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B52B" w14:textId="77777777" w:rsidR="001F4379" w:rsidRDefault="007C3AC5">
      <w:pPr>
        <w:pStyle w:val="Heading1"/>
        <w:spacing w:before="69"/>
        <w:ind w:left="4762" w:right="5052" w:firstLine="0"/>
        <w:jc w:val="center"/>
      </w:pPr>
      <w:r>
        <w:t>Звіт</w:t>
      </w:r>
    </w:p>
    <w:p w14:paraId="115E2E42" w14:textId="77777777" w:rsidR="001F4379" w:rsidRDefault="007C3AC5">
      <w:pPr>
        <w:spacing w:before="47" w:line="276" w:lineRule="auto"/>
        <w:ind w:left="439" w:right="744" w:firstLine="14"/>
        <w:jc w:val="center"/>
        <w:rPr>
          <w:b/>
          <w:sz w:val="28"/>
        </w:rPr>
      </w:pPr>
      <w:r>
        <w:rPr>
          <w:b/>
          <w:sz w:val="28"/>
        </w:rPr>
        <w:t>про базове відстеження результативності регуляторного акта – рішення</w:t>
      </w:r>
      <w:r>
        <w:rPr>
          <w:b/>
          <w:spacing w:val="-67"/>
          <w:sz w:val="28"/>
        </w:rPr>
        <w:t xml:space="preserve"> </w:t>
      </w:r>
      <w:r w:rsidR="00710315">
        <w:rPr>
          <w:b/>
          <w:sz w:val="28"/>
        </w:rPr>
        <w:t>Погребищенської</w:t>
      </w:r>
      <w:r>
        <w:rPr>
          <w:b/>
          <w:sz w:val="28"/>
        </w:rPr>
        <w:t xml:space="preserve"> </w:t>
      </w:r>
      <w:r w:rsidR="00710315">
        <w:rPr>
          <w:b/>
          <w:sz w:val="28"/>
        </w:rPr>
        <w:t>місько</w:t>
      </w:r>
      <w:r>
        <w:rPr>
          <w:b/>
          <w:sz w:val="28"/>
        </w:rPr>
        <w:t xml:space="preserve">ї ради «Про встановлення місцевих податків </w:t>
      </w:r>
      <w:r w:rsidR="00710315">
        <w:rPr>
          <w:b/>
          <w:sz w:val="28"/>
        </w:rPr>
        <w:t>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зборів на території </w:t>
      </w:r>
      <w:r w:rsidR="00710315">
        <w:rPr>
          <w:b/>
          <w:sz w:val="28"/>
        </w:rPr>
        <w:t xml:space="preserve">населених пунктів </w:t>
      </w:r>
      <w:r>
        <w:rPr>
          <w:b/>
          <w:sz w:val="28"/>
        </w:rPr>
        <w:t>П</w:t>
      </w:r>
      <w:r w:rsidR="00710315">
        <w:rPr>
          <w:b/>
          <w:sz w:val="28"/>
        </w:rPr>
        <w:t>огребищенс</w:t>
      </w:r>
      <w:r>
        <w:rPr>
          <w:b/>
          <w:sz w:val="28"/>
        </w:rPr>
        <w:t xml:space="preserve">ької </w:t>
      </w:r>
      <w:r w:rsidR="00710315">
        <w:rPr>
          <w:b/>
          <w:sz w:val="28"/>
        </w:rPr>
        <w:t xml:space="preserve">міської </w:t>
      </w:r>
      <w:r>
        <w:rPr>
          <w:b/>
          <w:sz w:val="28"/>
        </w:rPr>
        <w:t xml:space="preserve">територіальної громади </w:t>
      </w:r>
      <w:r w:rsidR="00710315">
        <w:rPr>
          <w:b/>
          <w:sz w:val="28"/>
        </w:rPr>
        <w:t>на</w:t>
      </w:r>
      <w:r>
        <w:rPr>
          <w:b/>
          <w:sz w:val="28"/>
        </w:rPr>
        <w:t xml:space="preserve"> 2022</w:t>
      </w:r>
      <w:r>
        <w:rPr>
          <w:b/>
          <w:spacing w:val="-67"/>
          <w:sz w:val="28"/>
        </w:rPr>
        <w:t xml:space="preserve"> </w:t>
      </w:r>
      <w:r w:rsidR="00710315">
        <w:rPr>
          <w:b/>
          <w:spacing w:val="-67"/>
          <w:sz w:val="28"/>
        </w:rPr>
        <w:t xml:space="preserve"> </w:t>
      </w:r>
      <w:r>
        <w:rPr>
          <w:b/>
          <w:sz w:val="28"/>
        </w:rPr>
        <w:t>р</w:t>
      </w:r>
      <w:r w:rsidR="00710315">
        <w:rPr>
          <w:b/>
          <w:sz w:val="28"/>
        </w:rPr>
        <w:t>і</w:t>
      </w:r>
      <w:r>
        <w:rPr>
          <w:b/>
          <w:sz w:val="28"/>
        </w:rPr>
        <w:t>к»</w:t>
      </w:r>
    </w:p>
    <w:p w14:paraId="65214236" w14:textId="77777777" w:rsidR="001F4379" w:rsidRDefault="001F4379">
      <w:pPr>
        <w:pStyle w:val="a3"/>
        <w:spacing w:before="4"/>
        <w:ind w:left="0" w:firstLine="0"/>
        <w:jc w:val="left"/>
        <w:rPr>
          <w:b/>
          <w:sz w:val="32"/>
        </w:rPr>
      </w:pPr>
    </w:p>
    <w:p w14:paraId="47F60036" w14:textId="77777777" w:rsidR="001F4379" w:rsidRDefault="007C3AC5">
      <w:pPr>
        <w:pStyle w:val="Heading1"/>
        <w:numPr>
          <w:ilvl w:val="0"/>
          <w:numId w:val="3"/>
        </w:numPr>
        <w:tabs>
          <w:tab w:val="left" w:pos="1137"/>
        </w:tabs>
      </w:pPr>
      <w:r>
        <w:t>Вид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назва</w:t>
      </w:r>
      <w:r>
        <w:rPr>
          <w:spacing w:val="-2"/>
        </w:rPr>
        <w:t xml:space="preserve"> </w:t>
      </w:r>
      <w:r>
        <w:t>регуляторного</w:t>
      </w:r>
      <w:r>
        <w:rPr>
          <w:spacing w:val="-2"/>
        </w:rPr>
        <w:t xml:space="preserve"> </w:t>
      </w:r>
      <w:r>
        <w:t>акта</w:t>
      </w:r>
    </w:p>
    <w:p w14:paraId="4372F55A" w14:textId="77777777" w:rsidR="001F4379" w:rsidRDefault="007C3AC5">
      <w:pPr>
        <w:pStyle w:val="a3"/>
        <w:spacing w:before="43" w:line="276" w:lineRule="auto"/>
        <w:ind w:right="510"/>
      </w:pPr>
      <w:r>
        <w:t>Рішення</w:t>
      </w:r>
      <w:r>
        <w:rPr>
          <w:spacing w:val="1"/>
        </w:rPr>
        <w:t xml:space="preserve"> </w:t>
      </w:r>
      <w:r>
        <w:t>П</w:t>
      </w:r>
      <w:r w:rsidR="00710315">
        <w:t>огребищен</w:t>
      </w:r>
      <w:r>
        <w:t>ської</w:t>
      </w:r>
      <w:r>
        <w:rPr>
          <w:spacing w:val="1"/>
        </w:rPr>
        <w:t xml:space="preserve"> </w:t>
      </w:r>
      <w:r w:rsidR="00710315">
        <w:rPr>
          <w:spacing w:val="1"/>
        </w:rP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місцевих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 w:rsidR="00710315">
        <w:rPr>
          <w:spacing w:val="1"/>
        </w:rPr>
        <w:t>та</w:t>
      </w:r>
      <w:r>
        <w:rPr>
          <w:spacing w:val="1"/>
        </w:rPr>
        <w:t xml:space="preserve"> </w:t>
      </w:r>
      <w:r>
        <w:t>зборів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 w:rsidR="00710315">
        <w:rPr>
          <w:spacing w:val="1"/>
        </w:rPr>
        <w:t xml:space="preserve">населених пунктів </w:t>
      </w:r>
      <w:r>
        <w:t>П</w:t>
      </w:r>
      <w:r w:rsidR="00710315">
        <w:t>огребищен</w:t>
      </w:r>
      <w:r>
        <w:t>ської</w:t>
      </w:r>
      <w:r>
        <w:rPr>
          <w:spacing w:val="1"/>
        </w:rPr>
        <w:t xml:space="preserve"> </w:t>
      </w:r>
      <w:r w:rsidR="00710315">
        <w:rPr>
          <w:spacing w:val="1"/>
        </w:rPr>
        <w:t xml:space="preserve">міської </w:t>
      </w:r>
      <w:r>
        <w:t>територіальної</w:t>
      </w:r>
      <w:r>
        <w:rPr>
          <w:spacing w:val="1"/>
        </w:rPr>
        <w:t xml:space="preserve"> </w:t>
      </w:r>
      <w:r>
        <w:t>громади</w:t>
      </w:r>
      <w:r>
        <w:rPr>
          <w:spacing w:val="1"/>
        </w:rPr>
        <w:t xml:space="preserve"> </w:t>
      </w:r>
      <w:r w:rsidR="00710315">
        <w:t>на 2022</w:t>
      </w:r>
      <w:r>
        <w:rPr>
          <w:spacing w:val="2"/>
        </w:rPr>
        <w:t xml:space="preserve"> </w:t>
      </w:r>
      <w:r>
        <w:t>р</w:t>
      </w:r>
      <w:r w:rsidR="00710315">
        <w:t>і</w:t>
      </w:r>
      <w:r>
        <w:t>к</w:t>
      </w:r>
      <w:r>
        <w:rPr>
          <w:b/>
        </w:rPr>
        <w:t>»</w:t>
      </w:r>
      <w:r>
        <w:rPr>
          <w:b/>
          <w:spacing w:val="-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</w:t>
      </w:r>
      <w:r w:rsidR="00710315">
        <w:t>4</w:t>
      </w:r>
      <w:r>
        <w:t xml:space="preserve"> червня 2021</w:t>
      </w:r>
      <w:r>
        <w:rPr>
          <w:spacing w:val="-4"/>
        </w:rPr>
        <w:t xml:space="preserve"> </w:t>
      </w:r>
      <w:r>
        <w:t>року</w:t>
      </w:r>
      <w:r>
        <w:rPr>
          <w:spacing w:val="-2"/>
        </w:rPr>
        <w:t xml:space="preserve"> </w:t>
      </w:r>
      <w:r>
        <w:t>№</w:t>
      </w:r>
      <w:r w:rsidR="00710315">
        <w:t>61</w:t>
      </w:r>
      <w:r>
        <w:t>-</w:t>
      </w:r>
      <w:r w:rsidR="00710315">
        <w:t>12-8/893</w:t>
      </w:r>
      <w:r>
        <w:t>.</w:t>
      </w:r>
    </w:p>
    <w:p w14:paraId="2C3B6074" w14:textId="77777777" w:rsidR="001F4379" w:rsidRDefault="007C3AC5">
      <w:pPr>
        <w:pStyle w:val="Heading1"/>
        <w:numPr>
          <w:ilvl w:val="0"/>
          <w:numId w:val="3"/>
        </w:numPr>
        <w:tabs>
          <w:tab w:val="left" w:pos="1205"/>
        </w:tabs>
        <w:spacing w:before="205" w:line="319" w:lineRule="exact"/>
        <w:ind w:left="1204" w:hanging="281"/>
      </w:pPr>
      <w:r>
        <w:t>Виконавець</w:t>
      </w:r>
      <w:r>
        <w:rPr>
          <w:spacing w:val="-3"/>
        </w:rPr>
        <w:t xml:space="preserve"> </w:t>
      </w:r>
      <w:r>
        <w:t>заходів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відстеження:</w:t>
      </w:r>
    </w:p>
    <w:p w14:paraId="7CF0050C" w14:textId="77777777" w:rsidR="001F4379" w:rsidRDefault="007C3AC5">
      <w:pPr>
        <w:pStyle w:val="a3"/>
        <w:spacing w:line="319" w:lineRule="exact"/>
        <w:ind w:left="924" w:firstLine="0"/>
        <w:jc w:val="left"/>
      </w:pPr>
      <w:r>
        <w:t>Фінансов</w:t>
      </w:r>
      <w:r w:rsidR="00710315">
        <w:t>е</w:t>
      </w:r>
      <w:r>
        <w:rPr>
          <w:spacing w:val="-3"/>
        </w:rPr>
        <w:t xml:space="preserve"> </w:t>
      </w:r>
      <w:r w:rsidR="00710315">
        <w:rPr>
          <w:spacing w:val="-3"/>
        </w:rPr>
        <w:t>управління</w:t>
      </w:r>
      <w:r>
        <w:rPr>
          <w:spacing w:val="-4"/>
        </w:rPr>
        <w:t xml:space="preserve"> </w:t>
      </w:r>
      <w:r>
        <w:t>П</w:t>
      </w:r>
      <w:r w:rsidR="00710315">
        <w:t>огребищенськ</w:t>
      </w:r>
      <w:r>
        <w:t>ої</w:t>
      </w:r>
      <w:r>
        <w:rPr>
          <w:spacing w:val="-2"/>
        </w:rPr>
        <w:t xml:space="preserve"> </w:t>
      </w:r>
      <w:r w:rsidR="00710315">
        <w:rPr>
          <w:spacing w:val="-2"/>
        </w:rPr>
        <w:t>міської</w:t>
      </w:r>
      <w:r>
        <w:rPr>
          <w:spacing w:val="-1"/>
        </w:rPr>
        <w:t xml:space="preserve"> </w:t>
      </w:r>
      <w:r>
        <w:t>ради.</w:t>
      </w:r>
    </w:p>
    <w:p w14:paraId="1EFEA56E" w14:textId="77777777" w:rsidR="001F4379" w:rsidRDefault="001F4379">
      <w:pPr>
        <w:pStyle w:val="a3"/>
        <w:spacing w:before="7"/>
        <w:ind w:left="0" w:firstLine="0"/>
        <w:jc w:val="left"/>
      </w:pPr>
    </w:p>
    <w:p w14:paraId="2A1D4168" w14:textId="77777777" w:rsidR="001F4379" w:rsidRDefault="007C3AC5">
      <w:pPr>
        <w:pStyle w:val="Heading1"/>
        <w:numPr>
          <w:ilvl w:val="0"/>
          <w:numId w:val="3"/>
        </w:numPr>
        <w:tabs>
          <w:tab w:val="left" w:pos="1205"/>
        </w:tabs>
        <w:spacing w:line="319" w:lineRule="exact"/>
        <w:ind w:left="1204" w:hanging="281"/>
      </w:pPr>
      <w:r>
        <w:t>Цілі</w:t>
      </w:r>
      <w:r>
        <w:rPr>
          <w:spacing w:val="-3"/>
        </w:rPr>
        <w:t xml:space="preserve"> </w:t>
      </w:r>
      <w:r>
        <w:t>прийняття</w:t>
      </w:r>
      <w:r>
        <w:rPr>
          <w:spacing w:val="-6"/>
        </w:rPr>
        <w:t xml:space="preserve"> </w:t>
      </w:r>
      <w:r>
        <w:t>регуляторного</w:t>
      </w:r>
      <w:r>
        <w:rPr>
          <w:spacing w:val="-2"/>
        </w:rPr>
        <w:t xml:space="preserve"> </w:t>
      </w:r>
      <w:r>
        <w:t>акту:</w:t>
      </w:r>
    </w:p>
    <w:p w14:paraId="3F630175" w14:textId="77777777" w:rsidR="001F4379" w:rsidRDefault="007C3AC5" w:rsidP="00710315">
      <w:pPr>
        <w:pStyle w:val="a3"/>
        <w:jc w:val="left"/>
      </w:pPr>
      <w:r>
        <w:t>Основною</w:t>
      </w:r>
      <w:r>
        <w:rPr>
          <w:spacing w:val="1"/>
        </w:rPr>
        <w:t xml:space="preserve"> </w:t>
      </w:r>
      <w:r>
        <w:t>метою</w:t>
      </w:r>
      <w:r>
        <w:rPr>
          <w:spacing w:val="-2"/>
        </w:rPr>
        <w:t xml:space="preserve"> </w:t>
      </w:r>
      <w:r>
        <w:t>розробки</w:t>
      </w:r>
      <w:r>
        <w:rPr>
          <w:spacing w:val="6"/>
        </w:rPr>
        <w:t xml:space="preserve"> </w:t>
      </w:r>
      <w:r>
        <w:t>регуляторного</w:t>
      </w:r>
      <w:r>
        <w:rPr>
          <w:spacing w:val="3"/>
        </w:rPr>
        <w:t xml:space="preserve"> </w:t>
      </w:r>
      <w:r>
        <w:t>акту</w:t>
      </w:r>
      <w:r>
        <w:rPr>
          <w:spacing w:val="-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забезпечення</w:t>
      </w:r>
      <w:r>
        <w:rPr>
          <w:spacing w:val="2"/>
        </w:rPr>
        <w:t xml:space="preserve"> </w:t>
      </w:r>
      <w:r>
        <w:t>практичної</w:t>
      </w:r>
      <w:r>
        <w:rPr>
          <w:spacing w:val="-67"/>
        </w:rPr>
        <w:t xml:space="preserve"> </w:t>
      </w:r>
      <w:r>
        <w:t>реалізації статей</w:t>
      </w:r>
      <w:r>
        <w:rPr>
          <w:spacing w:val="-3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265,</w:t>
      </w:r>
      <w:r>
        <w:rPr>
          <w:spacing w:val="-1"/>
        </w:rPr>
        <w:t xml:space="preserve"> </w:t>
      </w:r>
      <w:r>
        <w:t>266,</w:t>
      </w:r>
      <w:r>
        <w:rPr>
          <w:spacing w:val="-5"/>
        </w:rPr>
        <w:t xml:space="preserve"> </w:t>
      </w:r>
      <w:r>
        <w:t>267,</w:t>
      </w:r>
      <w:r>
        <w:rPr>
          <w:spacing w:val="-1"/>
        </w:rPr>
        <w:t xml:space="preserve"> </w:t>
      </w:r>
      <w:r>
        <w:t>268,</w:t>
      </w:r>
      <w:r>
        <w:rPr>
          <w:spacing w:val="-2"/>
        </w:rPr>
        <w:t xml:space="preserve"> </w:t>
      </w:r>
      <w:r>
        <w:t>2681,</w:t>
      </w:r>
      <w:r>
        <w:rPr>
          <w:spacing w:val="-1"/>
        </w:rPr>
        <w:t xml:space="preserve"> </w:t>
      </w:r>
      <w:r>
        <w:t>269 ,</w:t>
      </w:r>
      <w:r>
        <w:rPr>
          <w:spacing w:val="-1"/>
        </w:rPr>
        <w:t xml:space="preserve"> </w:t>
      </w:r>
      <w:r>
        <w:t>глави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розділу</w:t>
      </w:r>
      <w:r>
        <w:rPr>
          <w:spacing w:val="-5"/>
        </w:rPr>
        <w:t xml:space="preserve"> </w:t>
      </w:r>
      <w:r>
        <w:t>ХІV</w:t>
      </w:r>
      <w:r w:rsidR="00710315">
        <w:t xml:space="preserve"> </w:t>
      </w:r>
      <w:r>
        <w:t>Податкового Кодексу України шляхом встановлення місцевих податків і</w:t>
      </w:r>
      <w:r>
        <w:rPr>
          <w:spacing w:val="-67"/>
        </w:rPr>
        <w:t xml:space="preserve"> </w:t>
      </w:r>
      <w:r>
        <w:t>зборів</w:t>
      </w:r>
      <w:r>
        <w:rPr>
          <w:spacing w:val="-5"/>
        </w:rPr>
        <w:t xml:space="preserve"> </w:t>
      </w:r>
      <w:r>
        <w:t>на території</w:t>
      </w:r>
      <w:r>
        <w:rPr>
          <w:spacing w:val="1"/>
        </w:rPr>
        <w:t xml:space="preserve"> </w:t>
      </w:r>
      <w:r>
        <w:t>громади.</w:t>
      </w:r>
    </w:p>
    <w:p w14:paraId="543BB4B4" w14:textId="77777777" w:rsidR="001F4379" w:rsidRDefault="007C3AC5">
      <w:pPr>
        <w:pStyle w:val="a3"/>
        <w:spacing w:line="322" w:lineRule="exact"/>
        <w:ind w:left="924" w:firstLine="0"/>
        <w:jc w:val="left"/>
      </w:pPr>
      <w:r>
        <w:t>Основними</w:t>
      </w:r>
      <w:r>
        <w:rPr>
          <w:spacing w:val="-3"/>
        </w:rPr>
        <w:t xml:space="preserve"> </w:t>
      </w:r>
      <w:r>
        <w:t>цілями</w:t>
      </w:r>
      <w:r>
        <w:rPr>
          <w:spacing w:val="-6"/>
        </w:rPr>
        <w:t xml:space="preserve"> </w:t>
      </w:r>
      <w:r>
        <w:t>регулювання</w:t>
      </w:r>
      <w:r>
        <w:rPr>
          <w:spacing w:val="-3"/>
        </w:rPr>
        <w:t xml:space="preserve"> </w:t>
      </w:r>
      <w:r>
        <w:t>є:</w:t>
      </w:r>
    </w:p>
    <w:p w14:paraId="11903702" w14:textId="77777777" w:rsidR="001F4379" w:rsidRDefault="007C3AC5">
      <w:pPr>
        <w:pStyle w:val="a4"/>
        <w:numPr>
          <w:ilvl w:val="0"/>
          <w:numId w:val="2"/>
        </w:numPr>
        <w:tabs>
          <w:tab w:val="left" w:pos="1119"/>
        </w:tabs>
        <w:ind w:right="510" w:firstLine="707"/>
        <w:rPr>
          <w:sz w:val="28"/>
        </w:rPr>
      </w:pPr>
      <w:r>
        <w:rPr>
          <w:sz w:val="28"/>
        </w:rPr>
        <w:t xml:space="preserve">врегулювання місцевих податків та зборів на території </w:t>
      </w:r>
      <w:r w:rsidR="00710315" w:rsidRPr="00710315">
        <w:rPr>
          <w:sz w:val="28"/>
          <w:szCs w:val="28"/>
        </w:rPr>
        <w:t>Погребищенської</w:t>
      </w:r>
      <w:r w:rsidR="00710315" w:rsidRPr="00710315">
        <w:rPr>
          <w:spacing w:val="1"/>
          <w:sz w:val="28"/>
          <w:szCs w:val="28"/>
        </w:rPr>
        <w:t xml:space="preserve"> міської </w:t>
      </w:r>
      <w:r w:rsidR="00710315" w:rsidRPr="00710315">
        <w:rPr>
          <w:sz w:val="28"/>
          <w:szCs w:val="28"/>
        </w:rPr>
        <w:t>територіальної</w:t>
      </w:r>
      <w:r w:rsidR="00710315" w:rsidRPr="00710315">
        <w:rPr>
          <w:spacing w:val="1"/>
          <w:sz w:val="28"/>
          <w:szCs w:val="28"/>
        </w:rPr>
        <w:t xml:space="preserve"> </w:t>
      </w:r>
      <w:r w:rsidR="00710315" w:rsidRPr="00710315">
        <w:rPr>
          <w:sz w:val="28"/>
          <w:szCs w:val="28"/>
        </w:rPr>
        <w:t xml:space="preserve">громади </w:t>
      </w:r>
      <w:r>
        <w:rPr>
          <w:sz w:val="28"/>
        </w:rPr>
        <w:t>відповідно до</w:t>
      </w:r>
      <w:r>
        <w:rPr>
          <w:spacing w:val="-1"/>
          <w:sz w:val="28"/>
        </w:rPr>
        <w:t xml:space="preserve"> </w:t>
      </w:r>
      <w:r>
        <w:rPr>
          <w:sz w:val="28"/>
        </w:rPr>
        <w:t>Податкового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кодексу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України;</w:t>
      </w:r>
    </w:p>
    <w:p w14:paraId="649B047E" w14:textId="77777777" w:rsidR="001F4379" w:rsidRDefault="007C3AC5">
      <w:pPr>
        <w:pStyle w:val="a4"/>
        <w:numPr>
          <w:ilvl w:val="0"/>
          <w:numId w:val="2"/>
        </w:numPr>
        <w:tabs>
          <w:tab w:val="left" w:pos="1184"/>
        </w:tabs>
        <w:ind w:right="505" w:firstLine="707"/>
        <w:rPr>
          <w:sz w:val="28"/>
        </w:rPr>
      </w:pP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доцільних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розмірів</w:t>
      </w:r>
      <w:r>
        <w:rPr>
          <w:spacing w:val="1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податків та зборів, зокрема по податку на майно (податку на нерухоме майно,</w:t>
      </w:r>
      <w:r>
        <w:rPr>
          <w:spacing w:val="1"/>
          <w:sz w:val="28"/>
        </w:rPr>
        <w:t xml:space="preserve"> </w:t>
      </w:r>
      <w:r>
        <w:rPr>
          <w:sz w:val="28"/>
        </w:rPr>
        <w:t>відмінне від земельної ділянки, плати за землю</w:t>
      </w:r>
      <w:r w:rsidR="00710315">
        <w:rPr>
          <w:sz w:val="28"/>
        </w:rPr>
        <w:t>, орендної плати)</w:t>
      </w:r>
      <w:r>
        <w:rPr>
          <w:sz w:val="28"/>
        </w:rPr>
        <w:t xml:space="preserve"> та єдиному податку (фізичним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1,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групи),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збору,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кодексу України, які б враховували особливості території, інтереси громадян і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суб’єктів господарювання та дозволили б збільшити надходження до бюджету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економічного розвитку;</w:t>
      </w:r>
    </w:p>
    <w:p w14:paraId="2A083B87" w14:textId="77777777" w:rsidR="001F4379" w:rsidRDefault="007C3AC5">
      <w:pPr>
        <w:pStyle w:val="a4"/>
        <w:numPr>
          <w:ilvl w:val="0"/>
          <w:numId w:val="2"/>
        </w:numPr>
        <w:tabs>
          <w:tab w:val="left" w:pos="1174"/>
        </w:tabs>
        <w:ind w:right="509" w:firstLine="707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прозорості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відкритості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1"/>
          <w:sz w:val="28"/>
        </w:rPr>
        <w:t xml:space="preserve"> </w:t>
      </w:r>
      <w:r w:rsidR="00710315">
        <w:rPr>
          <w:spacing w:val="1"/>
          <w:sz w:val="28"/>
        </w:rPr>
        <w:t>міськ</w:t>
      </w:r>
      <w:r>
        <w:rPr>
          <w:sz w:val="28"/>
        </w:rPr>
        <w:t>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-2"/>
          <w:sz w:val="28"/>
        </w:rPr>
        <w:t xml:space="preserve"> </w:t>
      </w:r>
      <w:r>
        <w:rPr>
          <w:sz w:val="28"/>
        </w:rPr>
        <w:t>податків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зборів;</w:t>
      </w:r>
    </w:p>
    <w:p w14:paraId="18E07726" w14:textId="77777777" w:rsidR="001F4379" w:rsidRDefault="007C3AC5">
      <w:pPr>
        <w:pStyle w:val="a4"/>
        <w:numPr>
          <w:ilvl w:val="0"/>
          <w:numId w:val="2"/>
        </w:numPr>
        <w:tabs>
          <w:tab w:val="left" w:pos="1143"/>
        </w:tabs>
        <w:spacing w:line="242" w:lineRule="auto"/>
        <w:ind w:right="515" w:firstLine="707"/>
        <w:rPr>
          <w:sz w:val="28"/>
        </w:rPr>
      </w:pPr>
      <w:r>
        <w:rPr>
          <w:sz w:val="28"/>
        </w:rPr>
        <w:t>забезпечення необхідних надходжень до бюджету громади від сплати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податків</w:t>
      </w:r>
      <w:r>
        <w:rPr>
          <w:spacing w:val="-3"/>
          <w:sz w:val="28"/>
        </w:rPr>
        <w:t xml:space="preserve"> </w:t>
      </w:r>
      <w:r>
        <w:rPr>
          <w:sz w:val="28"/>
        </w:rPr>
        <w:t>та збор</w:t>
      </w:r>
      <w:r w:rsidR="00710315">
        <w:rPr>
          <w:sz w:val="28"/>
        </w:rPr>
        <w:t>ів</w:t>
      </w:r>
      <w:r>
        <w:rPr>
          <w:sz w:val="28"/>
        </w:rPr>
        <w:t>;</w:t>
      </w:r>
    </w:p>
    <w:p w14:paraId="76479CC1" w14:textId="77777777" w:rsidR="001F4379" w:rsidRDefault="007C3AC5">
      <w:pPr>
        <w:pStyle w:val="a4"/>
        <w:numPr>
          <w:ilvl w:val="0"/>
          <w:numId w:val="2"/>
        </w:numPr>
        <w:tabs>
          <w:tab w:val="left" w:pos="1093"/>
        </w:tabs>
        <w:spacing w:line="317" w:lineRule="exact"/>
        <w:ind w:left="1092" w:hanging="169"/>
        <w:rPr>
          <w:sz w:val="28"/>
        </w:rPr>
      </w:pPr>
      <w:r>
        <w:rPr>
          <w:sz w:val="28"/>
        </w:rPr>
        <w:t>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програм,</w:t>
      </w:r>
      <w:r>
        <w:rPr>
          <w:spacing w:val="-6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загально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14:paraId="3455A1E8" w14:textId="77777777" w:rsidR="001F4379" w:rsidRDefault="001F4379">
      <w:pPr>
        <w:pStyle w:val="a3"/>
        <w:ind w:left="0" w:firstLine="0"/>
        <w:jc w:val="left"/>
      </w:pPr>
    </w:p>
    <w:p w14:paraId="54311C9E" w14:textId="77777777" w:rsidR="001F4379" w:rsidRDefault="007C3AC5">
      <w:pPr>
        <w:pStyle w:val="Heading1"/>
        <w:numPr>
          <w:ilvl w:val="0"/>
          <w:numId w:val="3"/>
        </w:numPr>
        <w:tabs>
          <w:tab w:val="left" w:pos="1137"/>
        </w:tabs>
        <w:spacing w:before="1"/>
      </w:pPr>
      <w:r>
        <w:t>Строк</w:t>
      </w:r>
      <w:r>
        <w:rPr>
          <w:spacing w:val="-3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заходів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відстеження</w:t>
      </w:r>
    </w:p>
    <w:p w14:paraId="7B23C358" w14:textId="77777777" w:rsidR="001F4379" w:rsidRPr="00511B5F" w:rsidRDefault="007C3AC5">
      <w:pPr>
        <w:pStyle w:val="a3"/>
        <w:spacing w:before="43" w:line="276" w:lineRule="auto"/>
        <w:ind w:right="511"/>
      </w:pPr>
      <w:r>
        <w:t>Відстеження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набрання</w:t>
      </w:r>
      <w:r>
        <w:rPr>
          <w:spacing w:val="1"/>
        </w:rPr>
        <w:t xml:space="preserve"> </w:t>
      </w:r>
      <w:r>
        <w:t>чинності</w:t>
      </w:r>
      <w:r>
        <w:rPr>
          <w:spacing w:val="1"/>
        </w:rPr>
        <w:t xml:space="preserve"> </w:t>
      </w:r>
      <w:r>
        <w:t>регуляторного</w:t>
      </w:r>
      <w:r>
        <w:rPr>
          <w:spacing w:val="1"/>
        </w:rPr>
        <w:t xml:space="preserve"> </w:t>
      </w:r>
      <w:r>
        <w:t>акту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відповідності до Закону України «Про засади державної регуляторної політики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1"/>
        </w:rPr>
        <w:t xml:space="preserve"> </w:t>
      </w:r>
      <w:r>
        <w:t>діяльності»,</w:t>
      </w:r>
      <w:r>
        <w:rPr>
          <w:spacing w:val="1"/>
        </w:rPr>
        <w:t xml:space="preserve"> </w:t>
      </w:r>
      <w:r>
        <w:t>«Методики</w:t>
      </w:r>
      <w:r>
        <w:rPr>
          <w:spacing w:val="1"/>
        </w:rPr>
        <w:t xml:space="preserve"> </w:t>
      </w:r>
      <w:r>
        <w:t>відстеження</w:t>
      </w:r>
      <w:r>
        <w:rPr>
          <w:spacing w:val="1"/>
        </w:rPr>
        <w:t xml:space="preserve"> </w:t>
      </w:r>
      <w:r>
        <w:t>результативності</w:t>
      </w:r>
      <w:r>
        <w:rPr>
          <w:spacing w:val="-67"/>
        </w:rPr>
        <w:t xml:space="preserve"> </w:t>
      </w:r>
      <w:r>
        <w:t>регуляторного акта», затвердженої Постановою Кабінету Міністрів України від</w:t>
      </w:r>
      <w:r>
        <w:rPr>
          <w:spacing w:val="1"/>
        </w:rPr>
        <w:t xml:space="preserve"> </w:t>
      </w:r>
      <w:r>
        <w:t>11.03.2004 року</w:t>
      </w:r>
      <w:r>
        <w:rPr>
          <w:spacing w:val="-4"/>
        </w:rPr>
        <w:t xml:space="preserve"> </w:t>
      </w:r>
      <w:r>
        <w:t>№308</w:t>
      </w:r>
      <w:r>
        <w:rPr>
          <w:spacing w:val="3"/>
        </w:rPr>
        <w:t xml:space="preserve"> </w:t>
      </w:r>
      <w:r w:rsidRPr="00511B5F">
        <w:t>(2</w:t>
      </w:r>
      <w:r w:rsidR="00511B5F" w:rsidRPr="00511B5F">
        <w:t>4.06.2021р.-09</w:t>
      </w:r>
      <w:r w:rsidRPr="00511B5F">
        <w:t>.07.2021р.)</w:t>
      </w:r>
    </w:p>
    <w:p w14:paraId="260A0107" w14:textId="77777777" w:rsidR="001F4379" w:rsidRDefault="001F4379">
      <w:pPr>
        <w:pStyle w:val="a3"/>
        <w:spacing w:before="8"/>
        <w:ind w:left="0" w:firstLine="0"/>
        <w:jc w:val="left"/>
        <w:rPr>
          <w:sz w:val="32"/>
        </w:rPr>
      </w:pPr>
    </w:p>
    <w:p w14:paraId="68D63F55" w14:textId="77777777" w:rsidR="001F4379" w:rsidRDefault="007C3AC5">
      <w:pPr>
        <w:pStyle w:val="Heading1"/>
        <w:numPr>
          <w:ilvl w:val="0"/>
          <w:numId w:val="3"/>
        </w:numPr>
        <w:tabs>
          <w:tab w:val="left" w:pos="1137"/>
        </w:tabs>
      </w:pPr>
      <w:r>
        <w:t>Тип</w:t>
      </w:r>
      <w:r>
        <w:rPr>
          <w:spacing w:val="-3"/>
        </w:rPr>
        <w:t xml:space="preserve"> </w:t>
      </w:r>
      <w:r>
        <w:t>відстеження</w:t>
      </w:r>
    </w:p>
    <w:p w14:paraId="7E489F41" w14:textId="77777777" w:rsidR="001F4379" w:rsidRDefault="007C3AC5">
      <w:pPr>
        <w:pStyle w:val="a3"/>
        <w:spacing w:before="43"/>
        <w:ind w:left="924" w:firstLine="0"/>
        <w:jc w:val="left"/>
      </w:pPr>
      <w:r>
        <w:t>Базове</w:t>
      </w:r>
    </w:p>
    <w:p w14:paraId="431278B9" w14:textId="77777777" w:rsidR="001F4379" w:rsidRDefault="001F4379">
      <w:pPr>
        <w:sectPr w:rsidR="001F4379">
          <w:type w:val="continuous"/>
          <w:pgSz w:w="11910" w:h="16840"/>
          <w:pgMar w:top="760" w:right="340" w:bottom="280" w:left="1200" w:header="708" w:footer="708" w:gutter="0"/>
          <w:cols w:space="720"/>
        </w:sectPr>
      </w:pPr>
    </w:p>
    <w:p w14:paraId="36AE31A4" w14:textId="77777777" w:rsidR="001F4379" w:rsidRDefault="007C3AC5">
      <w:pPr>
        <w:pStyle w:val="Heading1"/>
        <w:numPr>
          <w:ilvl w:val="0"/>
          <w:numId w:val="3"/>
        </w:numPr>
        <w:tabs>
          <w:tab w:val="left" w:pos="1206"/>
        </w:tabs>
        <w:spacing w:before="69"/>
        <w:ind w:left="1205" w:hanging="282"/>
      </w:pPr>
      <w:r>
        <w:lastRenderedPageBreak/>
        <w:t>Метод</w:t>
      </w:r>
      <w:r>
        <w:rPr>
          <w:spacing w:val="-5"/>
        </w:rPr>
        <w:t xml:space="preserve"> </w:t>
      </w:r>
      <w:r>
        <w:t>одержання</w:t>
      </w:r>
      <w:r>
        <w:rPr>
          <w:spacing w:val="-5"/>
        </w:rPr>
        <w:t xml:space="preserve"> </w:t>
      </w:r>
      <w:r>
        <w:t>результатів</w:t>
      </w:r>
      <w:r>
        <w:rPr>
          <w:spacing w:val="-4"/>
        </w:rPr>
        <w:t xml:space="preserve"> </w:t>
      </w:r>
      <w:r>
        <w:t>відстеження</w:t>
      </w:r>
    </w:p>
    <w:p w14:paraId="53B331A6" w14:textId="77777777" w:rsidR="001F4379" w:rsidRDefault="007C3AC5">
      <w:pPr>
        <w:pStyle w:val="a3"/>
        <w:spacing w:before="43" w:line="276" w:lineRule="auto"/>
        <w:ind w:right="512"/>
      </w:pPr>
      <w:r>
        <w:t>Для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відстеження</w:t>
      </w:r>
      <w:r>
        <w:rPr>
          <w:spacing w:val="1"/>
        </w:rPr>
        <w:t xml:space="preserve"> </w:t>
      </w:r>
      <w:r>
        <w:t>використовувався</w:t>
      </w:r>
      <w:r>
        <w:rPr>
          <w:spacing w:val="1"/>
        </w:rPr>
        <w:t xml:space="preserve"> </w:t>
      </w:r>
      <w:r>
        <w:t>статистичний</w:t>
      </w:r>
      <w:r>
        <w:rPr>
          <w:spacing w:val="1"/>
        </w:rPr>
        <w:t xml:space="preserve"> </w:t>
      </w:r>
      <w:r>
        <w:t>метод.</w:t>
      </w:r>
      <w:r>
        <w:rPr>
          <w:spacing w:val="1"/>
        </w:rPr>
        <w:t xml:space="preserve"> </w:t>
      </w:r>
      <w:r>
        <w:t>Відстеження</w:t>
      </w:r>
      <w:r>
        <w:rPr>
          <w:spacing w:val="1"/>
        </w:rPr>
        <w:t xml:space="preserve"> </w:t>
      </w:r>
      <w:r>
        <w:t>результативності</w:t>
      </w:r>
      <w:r>
        <w:rPr>
          <w:spacing w:val="1"/>
        </w:rPr>
        <w:t xml:space="preserve"> </w:t>
      </w:r>
      <w:r>
        <w:t>регуляторного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шляхом</w:t>
      </w:r>
      <w:r>
        <w:rPr>
          <w:spacing w:val="-67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платників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надходжень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 w:rsidR="00C60F3C">
        <w:t>Погребищенської</w:t>
      </w:r>
      <w:r w:rsidR="00C60F3C">
        <w:rPr>
          <w:spacing w:val="1"/>
        </w:rPr>
        <w:t xml:space="preserve"> міської </w:t>
      </w:r>
      <w:r w:rsidR="00C60F3C">
        <w:t>територіальної</w:t>
      </w:r>
      <w:r w:rsidR="00C60F3C">
        <w:rPr>
          <w:spacing w:val="1"/>
        </w:rPr>
        <w:t xml:space="preserve"> </w:t>
      </w:r>
      <w:r w:rsidR="00C60F3C">
        <w:t xml:space="preserve">громади </w:t>
      </w:r>
      <w:r>
        <w:rPr>
          <w:spacing w:val="-3"/>
        </w:rPr>
        <w:t xml:space="preserve"> </w:t>
      </w:r>
      <w:r>
        <w:t>місцевих податків</w:t>
      </w:r>
      <w:r>
        <w:rPr>
          <w:spacing w:val="-3"/>
        </w:rPr>
        <w:t xml:space="preserve"> </w:t>
      </w:r>
      <w:r>
        <w:t>та зборів.</w:t>
      </w:r>
    </w:p>
    <w:p w14:paraId="1C849BAD" w14:textId="77777777" w:rsidR="001F4379" w:rsidRDefault="007C3AC5">
      <w:pPr>
        <w:pStyle w:val="Heading1"/>
        <w:numPr>
          <w:ilvl w:val="0"/>
          <w:numId w:val="3"/>
        </w:numPr>
        <w:tabs>
          <w:tab w:val="left" w:pos="1496"/>
        </w:tabs>
        <w:spacing w:before="7" w:line="276" w:lineRule="auto"/>
        <w:ind w:left="216" w:right="510" w:firstLine="707"/>
      </w:pPr>
      <w:r>
        <w:t>Дані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припущення,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відстежувалася</w:t>
      </w:r>
      <w:r>
        <w:rPr>
          <w:spacing w:val="-67"/>
        </w:rPr>
        <w:t xml:space="preserve"> </w:t>
      </w:r>
      <w:r>
        <w:t>результативність,</w:t>
      </w:r>
      <w:r>
        <w:rPr>
          <w:spacing w:val="-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способи одержання</w:t>
      </w:r>
      <w:r>
        <w:rPr>
          <w:spacing w:val="-2"/>
        </w:rPr>
        <w:t xml:space="preserve"> </w:t>
      </w:r>
      <w:r>
        <w:t>даних</w:t>
      </w:r>
    </w:p>
    <w:p w14:paraId="265504AE" w14:textId="77777777" w:rsidR="001F4379" w:rsidRDefault="007C3AC5">
      <w:pPr>
        <w:pStyle w:val="a3"/>
        <w:spacing w:line="276" w:lineRule="auto"/>
        <w:ind w:right="512"/>
      </w:pPr>
      <w:r>
        <w:t>Для визначення результативності цього регуляторного акта пропонується</w:t>
      </w:r>
      <w:r>
        <w:rPr>
          <w:spacing w:val="1"/>
        </w:rPr>
        <w:t xml:space="preserve"> </w:t>
      </w:r>
      <w:r>
        <w:t>встановити наступні показники: - розмір надходжень до місцевого бюджету,</w:t>
      </w:r>
      <w:r>
        <w:rPr>
          <w:spacing w:val="1"/>
        </w:rPr>
        <w:t xml:space="preserve"> </w:t>
      </w:r>
      <w:r>
        <w:t>пов’язаних з дією акта (обсяги надходжень відповідних місцевих податків та</w:t>
      </w:r>
      <w:r>
        <w:rPr>
          <w:spacing w:val="1"/>
        </w:rPr>
        <w:t xml:space="preserve"> </w:t>
      </w:r>
      <w:r>
        <w:t>зборів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бюджету</w:t>
      </w:r>
      <w:r>
        <w:rPr>
          <w:spacing w:val="-4"/>
        </w:rPr>
        <w:t xml:space="preserve"> </w:t>
      </w:r>
      <w:r>
        <w:t>громади за відповідний</w:t>
      </w:r>
      <w:r>
        <w:rPr>
          <w:spacing w:val="-4"/>
        </w:rPr>
        <w:t xml:space="preserve"> </w:t>
      </w:r>
      <w:r>
        <w:t>період):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2465"/>
        <w:gridCol w:w="2465"/>
        <w:gridCol w:w="2463"/>
      </w:tblGrid>
      <w:tr w:rsidR="001F4379" w14:paraId="13AA2415" w14:textId="77777777" w:rsidTr="003C2BFE">
        <w:trPr>
          <w:trHeight w:val="967"/>
        </w:trPr>
        <w:tc>
          <w:tcPr>
            <w:tcW w:w="2462" w:type="dxa"/>
          </w:tcPr>
          <w:p w14:paraId="26A14FF8" w14:textId="77777777" w:rsidR="001F4379" w:rsidRPr="003C2BFE" w:rsidRDefault="007C3AC5" w:rsidP="003C2BFE">
            <w:pPr>
              <w:pStyle w:val="TableParagraph"/>
              <w:spacing w:line="242" w:lineRule="auto"/>
              <w:ind w:right="277" w:firstLine="707"/>
              <w:rPr>
                <w:sz w:val="28"/>
              </w:rPr>
            </w:pPr>
            <w:r w:rsidRPr="003C2BFE">
              <w:rPr>
                <w:sz w:val="28"/>
              </w:rPr>
              <w:t>Показники</w:t>
            </w:r>
            <w:r w:rsidRPr="003C2BFE">
              <w:rPr>
                <w:spacing w:val="-67"/>
                <w:sz w:val="28"/>
              </w:rPr>
              <w:t xml:space="preserve"> </w:t>
            </w:r>
            <w:r w:rsidRPr="003C2BFE">
              <w:rPr>
                <w:sz w:val="28"/>
              </w:rPr>
              <w:t>результативності</w:t>
            </w:r>
          </w:p>
        </w:tc>
        <w:tc>
          <w:tcPr>
            <w:tcW w:w="2465" w:type="dxa"/>
          </w:tcPr>
          <w:p w14:paraId="15859EE2" w14:textId="77777777" w:rsidR="001F4379" w:rsidRPr="003C2BFE" w:rsidRDefault="007C3AC5" w:rsidP="003C2BFE">
            <w:pPr>
              <w:pStyle w:val="TableParagraph"/>
              <w:ind w:left="819"/>
              <w:rPr>
                <w:sz w:val="28"/>
              </w:rPr>
            </w:pPr>
            <w:r w:rsidRPr="003C2BFE">
              <w:rPr>
                <w:sz w:val="28"/>
              </w:rPr>
              <w:t>Обсяг</w:t>
            </w:r>
          </w:p>
          <w:p w14:paraId="422D0A03" w14:textId="77777777" w:rsidR="001F4379" w:rsidRPr="003C2BFE" w:rsidRDefault="007C3AC5" w:rsidP="003C2BFE">
            <w:pPr>
              <w:pStyle w:val="TableParagraph"/>
              <w:tabs>
                <w:tab w:val="left" w:pos="2122"/>
              </w:tabs>
              <w:spacing w:line="320" w:lineRule="atLeast"/>
              <w:ind w:left="110" w:right="94"/>
              <w:rPr>
                <w:sz w:val="28"/>
              </w:rPr>
            </w:pPr>
            <w:r w:rsidRPr="003C2BFE">
              <w:rPr>
                <w:sz w:val="28"/>
              </w:rPr>
              <w:t>надходжень</w:t>
            </w:r>
            <w:r w:rsidRPr="003C2BFE">
              <w:rPr>
                <w:sz w:val="28"/>
              </w:rPr>
              <w:tab/>
            </w:r>
            <w:r w:rsidRPr="003C2BFE">
              <w:rPr>
                <w:spacing w:val="-2"/>
                <w:sz w:val="28"/>
              </w:rPr>
              <w:t>за</w:t>
            </w:r>
            <w:r w:rsidRPr="003C2BFE">
              <w:rPr>
                <w:spacing w:val="-67"/>
                <w:sz w:val="28"/>
              </w:rPr>
              <w:t xml:space="preserve"> </w:t>
            </w:r>
            <w:r w:rsidRPr="003C2BFE">
              <w:rPr>
                <w:sz w:val="28"/>
              </w:rPr>
              <w:t>2020 рік</w:t>
            </w:r>
          </w:p>
        </w:tc>
        <w:tc>
          <w:tcPr>
            <w:tcW w:w="2465" w:type="dxa"/>
          </w:tcPr>
          <w:p w14:paraId="54E5DA9F" w14:textId="77777777" w:rsidR="001F4379" w:rsidRPr="003C2BFE" w:rsidRDefault="007C3AC5" w:rsidP="003C2BFE">
            <w:pPr>
              <w:pStyle w:val="TableParagraph"/>
              <w:ind w:left="816"/>
              <w:rPr>
                <w:sz w:val="28"/>
              </w:rPr>
            </w:pPr>
            <w:r w:rsidRPr="003C2BFE">
              <w:rPr>
                <w:sz w:val="28"/>
              </w:rPr>
              <w:t>Очікувані</w:t>
            </w:r>
          </w:p>
          <w:p w14:paraId="1100F52F" w14:textId="77777777" w:rsidR="001F4379" w:rsidRPr="003C2BFE" w:rsidRDefault="007C3AC5" w:rsidP="003C2BFE">
            <w:pPr>
              <w:pStyle w:val="TableParagraph"/>
              <w:tabs>
                <w:tab w:val="left" w:pos="2216"/>
              </w:tabs>
              <w:spacing w:line="320" w:lineRule="atLeast"/>
              <w:ind w:left="108" w:right="96"/>
              <w:rPr>
                <w:sz w:val="28"/>
              </w:rPr>
            </w:pPr>
            <w:r w:rsidRPr="003C2BFE">
              <w:rPr>
                <w:sz w:val="28"/>
              </w:rPr>
              <w:t>надходження</w:t>
            </w:r>
            <w:r w:rsidRPr="003C2BFE">
              <w:rPr>
                <w:sz w:val="28"/>
              </w:rPr>
              <w:tab/>
            </w:r>
            <w:r w:rsidRPr="003C2BFE">
              <w:rPr>
                <w:spacing w:val="-4"/>
                <w:sz w:val="28"/>
              </w:rPr>
              <w:t>у</w:t>
            </w:r>
            <w:r w:rsidRPr="003C2BFE">
              <w:rPr>
                <w:spacing w:val="-67"/>
                <w:sz w:val="28"/>
              </w:rPr>
              <w:t xml:space="preserve"> </w:t>
            </w:r>
            <w:r w:rsidRPr="003C2BFE">
              <w:rPr>
                <w:sz w:val="28"/>
              </w:rPr>
              <w:t>2021</w:t>
            </w:r>
            <w:r w:rsidRPr="003C2BFE">
              <w:rPr>
                <w:spacing w:val="-1"/>
                <w:sz w:val="28"/>
              </w:rPr>
              <w:t xml:space="preserve"> </w:t>
            </w:r>
            <w:r w:rsidRPr="003C2BFE">
              <w:rPr>
                <w:sz w:val="28"/>
              </w:rPr>
              <w:t>році,</w:t>
            </w:r>
            <w:r w:rsidRPr="003C2BFE">
              <w:rPr>
                <w:spacing w:val="-2"/>
                <w:sz w:val="28"/>
              </w:rPr>
              <w:t xml:space="preserve"> </w:t>
            </w:r>
            <w:r w:rsidRPr="003C2BFE">
              <w:rPr>
                <w:sz w:val="28"/>
              </w:rPr>
              <w:t>тис.</w:t>
            </w:r>
            <w:r w:rsidRPr="003C2BFE">
              <w:rPr>
                <w:spacing w:val="-2"/>
                <w:sz w:val="28"/>
              </w:rPr>
              <w:t xml:space="preserve"> </w:t>
            </w:r>
            <w:r w:rsidRPr="003C2BFE">
              <w:rPr>
                <w:sz w:val="28"/>
              </w:rPr>
              <w:t>грн</w:t>
            </w:r>
          </w:p>
        </w:tc>
        <w:tc>
          <w:tcPr>
            <w:tcW w:w="2463" w:type="dxa"/>
          </w:tcPr>
          <w:p w14:paraId="6CCAC35E" w14:textId="77777777" w:rsidR="001F4379" w:rsidRPr="003C2BFE" w:rsidRDefault="007C3AC5" w:rsidP="003C2BFE">
            <w:pPr>
              <w:pStyle w:val="TableParagraph"/>
              <w:ind w:left="817"/>
              <w:rPr>
                <w:sz w:val="28"/>
              </w:rPr>
            </w:pPr>
            <w:r w:rsidRPr="003C2BFE">
              <w:rPr>
                <w:sz w:val="28"/>
              </w:rPr>
              <w:t>Прогноз</w:t>
            </w:r>
          </w:p>
          <w:p w14:paraId="39B5EF4D" w14:textId="77777777" w:rsidR="001F4379" w:rsidRPr="003C2BFE" w:rsidRDefault="007C3AC5" w:rsidP="003C2BFE">
            <w:pPr>
              <w:pStyle w:val="TableParagraph"/>
              <w:tabs>
                <w:tab w:val="left" w:pos="2216"/>
              </w:tabs>
              <w:spacing w:line="320" w:lineRule="atLeast"/>
              <w:ind w:left="108" w:right="93"/>
              <w:rPr>
                <w:sz w:val="28"/>
              </w:rPr>
            </w:pPr>
            <w:r w:rsidRPr="003C2BFE">
              <w:rPr>
                <w:sz w:val="28"/>
              </w:rPr>
              <w:t>надходжень</w:t>
            </w:r>
            <w:r w:rsidRPr="003C2BFE">
              <w:rPr>
                <w:sz w:val="28"/>
              </w:rPr>
              <w:tab/>
            </w:r>
            <w:r w:rsidRPr="003C2BFE">
              <w:rPr>
                <w:spacing w:val="-3"/>
                <w:sz w:val="28"/>
              </w:rPr>
              <w:t>у</w:t>
            </w:r>
            <w:r w:rsidRPr="003C2BFE">
              <w:rPr>
                <w:spacing w:val="-67"/>
                <w:sz w:val="28"/>
              </w:rPr>
              <w:t xml:space="preserve"> </w:t>
            </w:r>
            <w:r w:rsidRPr="003C2BFE">
              <w:rPr>
                <w:sz w:val="28"/>
              </w:rPr>
              <w:t>2022</w:t>
            </w:r>
            <w:r w:rsidRPr="003C2BFE">
              <w:rPr>
                <w:spacing w:val="-1"/>
                <w:sz w:val="28"/>
              </w:rPr>
              <w:t xml:space="preserve"> </w:t>
            </w:r>
            <w:r w:rsidRPr="003C2BFE">
              <w:rPr>
                <w:sz w:val="28"/>
              </w:rPr>
              <w:t>році,</w:t>
            </w:r>
            <w:r w:rsidRPr="003C2BFE">
              <w:rPr>
                <w:spacing w:val="-2"/>
                <w:sz w:val="28"/>
              </w:rPr>
              <w:t xml:space="preserve"> </w:t>
            </w:r>
            <w:r w:rsidRPr="003C2BFE">
              <w:rPr>
                <w:sz w:val="28"/>
              </w:rPr>
              <w:t>тис.</w:t>
            </w:r>
            <w:r w:rsidRPr="003C2BFE">
              <w:rPr>
                <w:spacing w:val="-2"/>
                <w:sz w:val="28"/>
              </w:rPr>
              <w:t xml:space="preserve"> </w:t>
            </w:r>
            <w:r w:rsidRPr="003C2BFE">
              <w:rPr>
                <w:sz w:val="28"/>
              </w:rPr>
              <w:t>грн</w:t>
            </w:r>
          </w:p>
        </w:tc>
      </w:tr>
      <w:tr w:rsidR="001F4379" w14:paraId="0B01AA19" w14:textId="77777777" w:rsidTr="003C2BFE">
        <w:trPr>
          <w:trHeight w:val="966"/>
        </w:trPr>
        <w:tc>
          <w:tcPr>
            <w:tcW w:w="2462" w:type="dxa"/>
          </w:tcPr>
          <w:p w14:paraId="0136FB92" w14:textId="77777777" w:rsidR="001F4379" w:rsidRPr="003C2BFE" w:rsidRDefault="007C3AC5" w:rsidP="003C2BFE">
            <w:pPr>
              <w:pStyle w:val="TableParagraph"/>
              <w:ind w:left="815"/>
              <w:rPr>
                <w:sz w:val="28"/>
              </w:rPr>
            </w:pPr>
            <w:r w:rsidRPr="003C2BFE">
              <w:rPr>
                <w:sz w:val="28"/>
              </w:rPr>
              <w:t>Всього</w:t>
            </w:r>
          </w:p>
          <w:p w14:paraId="355DBD86" w14:textId="77777777" w:rsidR="001F4379" w:rsidRPr="003C2BFE" w:rsidRDefault="007C3AC5" w:rsidP="003C2BFE">
            <w:pPr>
              <w:pStyle w:val="TableParagraph"/>
              <w:spacing w:line="322" w:lineRule="exact"/>
              <w:rPr>
                <w:sz w:val="28"/>
              </w:rPr>
            </w:pPr>
            <w:r w:rsidRPr="003C2BFE">
              <w:rPr>
                <w:sz w:val="28"/>
              </w:rPr>
              <w:t>місцеві</w:t>
            </w:r>
            <w:r w:rsidRPr="003C2BFE">
              <w:rPr>
                <w:spacing w:val="22"/>
                <w:sz w:val="28"/>
              </w:rPr>
              <w:t xml:space="preserve"> </w:t>
            </w:r>
            <w:r w:rsidRPr="003C2BFE">
              <w:rPr>
                <w:sz w:val="28"/>
              </w:rPr>
              <w:t>податки</w:t>
            </w:r>
            <w:r w:rsidRPr="003C2BFE">
              <w:rPr>
                <w:spacing w:val="22"/>
                <w:sz w:val="28"/>
              </w:rPr>
              <w:t xml:space="preserve"> </w:t>
            </w:r>
            <w:r w:rsidRPr="003C2BFE">
              <w:rPr>
                <w:sz w:val="28"/>
              </w:rPr>
              <w:t>і</w:t>
            </w:r>
            <w:r w:rsidRPr="003C2BFE">
              <w:rPr>
                <w:spacing w:val="-67"/>
                <w:sz w:val="28"/>
              </w:rPr>
              <w:t xml:space="preserve"> </w:t>
            </w:r>
            <w:r w:rsidRPr="003C2BFE">
              <w:rPr>
                <w:sz w:val="28"/>
              </w:rPr>
              <w:t>збори,</w:t>
            </w:r>
            <w:r w:rsidRPr="003C2BFE">
              <w:rPr>
                <w:spacing w:val="-1"/>
                <w:sz w:val="28"/>
              </w:rPr>
              <w:t xml:space="preserve"> </w:t>
            </w:r>
            <w:r w:rsidRPr="003C2BFE">
              <w:rPr>
                <w:sz w:val="28"/>
              </w:rPr>
              <w:t>з</w:t>
            </w:r>
            <w:r w:rsidRPr="003C2BFE">
              <w:rPr>
                <w:spacing w:val="-1"/>
                <w:sz w:val="28"/>
              </w:rPr>
              <w:t xml:space="preserve"> </w:t>
            </w:r>
            <w:r w:rsidRPr="003C2BFE">
              <w:rPr>
                <w:sz w:val="28"/>
              </w:rPr>
              <w:t>них:</w:t>
            </w:r>
          </w:p>
        </w:tc>
        <w:tc>
          <w:tcPr>
            <w:tcW w:w="2465" w:type="dxa"/>
          </w:tcPr>
          <w:p w14:paraId="683C7AF8" w14:textId="77777777" w:rsidR="001F4379" w:rsidRPr="003C2BFE" w:rsidRDefault="00C60F3C" w:rsidP="00C60F3C">
            <w:pPr>
              <w:pStyle w:val="TableParagraph"/>
              <w:ind w:right="844"/>
              <w:jc w:val="center"/>
              <w:rPr>
                <w:sz w:val="28"/>
              </w:rPr>
            </w:pPr>
            <w:r>
              <w:rPr>
                <w:sz w:val="28"/>
              </w:rPr>
              <w:t>66392,4</w:t>
            </w:r>
          </w:p>
        </w:tc>
        <w:tc>
          <w:tcPr>
            <w:tcW w:w="2465" w:type="dxa"/>
          </w:tcPr>
          <w:p w14:paraId="734677C3" w14:textId="77777777" w:rsidR="001F4379" w:rsidRPr="003C2BFE" w:rsidRDefault="006612BC" w:rsidP="006612BC">
            <w:pPr>
              <w:pStyle w:val="TableParagraph"/>
              <w:ind w:left="816"/>
              <w:rPr>
                <w:sz w:val="28"/>
              </w:rPr>
            </w:pPr>
            <w:r>
              <w:rPr>
                <w:sz w:val="28"/>
              </w:rPr>
              <w:t>63746</w:t>
            </w:r>
            <w:r w:rsidR="00C60F3C">
              <w:rPr>
                <w:sz w:val="28"/>
              </w:rPr>
              <w:t>,</w:t>
            </w:r>
            <w:r>
              <w:rPr>
                <w:sz w:val="28"/>
              </w:rPr>
              <w:t>042</w:t>
            </w:r>
          </w:p>
        </w:tc>
        <w:tc>
          <w:tcPr>
            <w:tcW w:w="2463" w:type="dxa"/>
          </w:tcPr>
          <w:p w14:paraId="716D5924" w14:textId="77777777" w:rsidR="001F4379" w:rsidRPr="003C2BFE" w:rsidRDefault="000B5CFF" w:rsidP="000B5CFF">
            <w:pPr>
              <w:pStyle w:val="TableParagraph"/>
              <w:ind w:left="817"/>
              <w:rPr>
                <w:sz w:val="28"/>
              </w:rPr>
            </w:pPr>
            <w:r>
              <w:rPr>
                <w:sz w:val="28"/>
              </w:rPr>
              <w:t>69760,4</w:t>
            </w:r>
          </w:p>
        </w:tc>
      </w:tr>
    </w:tbl>
    <w:p w14:paraId="59E749D6" w14:textId="77777777" w:rsidR="001F4379" w:rsidRDefault="001F4379">
      <w:pPr>
        <w:pStyle w:val="a3"/>
        <w:spacing w:before="6"/>
        <w:ind w:left="0" w:firstLine="0"/>
        <w:jc w:val="left"/>
        <w:rPr>
          <w:sz w:val="31"/>
        </w:rPr>
      </w:pPr>
    </w:p>
    <w:p w14:paraId="19087EE5" w14:textId="77777777" w:rsidR="001F4379" w:rsidRDefault="007C3AC5">
      <w:pPr>
        <w:pStyle w:val="a4"/>
        <w:numPr>
          <w:ilvl w:val="0"/>
          <w:numId w:val="1"/>
        </w:numPr>
        <w:tabs>
          <w:tab w:val="left" w:pos="1206"/>
        </w:tabs>
        <w:spacing w:line="276" w:lineRule="auto"/>
        <w:ind w:right="505" w:firstLine="707"/>
        <w:rPr>
          <w:sz w:val="28"/>
        </w:rPr>
      </w:pPr>
      <w:r>
        <w:rPr>
          <w:sz w:val="28"/>
        </w:rPr>
        <w:t>кількість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поширюватиметься</w:t>
      </w:r>
      <w:r>
        <w:rPr>
          <w:spacing w:val="1"/>
          <w:sz w:val="28"/>
        </w:rPr>
        <w:t xml:space="preserve"> </w:t>
      </w:r>
      <w:r>
        <w:rPr>
          <w:sz w:val="28"/>
        </w:rPr>
        <w:t>дія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динаміка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платників</w:t>
      </w:r>
      <w:r>
        <w:rPr>
          <w:spacing w:val="1"/>
          <w:sz w:val="28"/>
        </w:rPr>
        <w:t xml:space="preserve"> </w:t>
      </w:r>
      <w:r>
        <w:rPr>
          <w:sz w:val="28"/>
        </w:rPr>
        <w:t>(очікується</w:t>
      </w:r>
      <w:r>
        <w:rPr>
          <w:spacing w:val="1"/>
          <w:sz w:val="28"/>
        </w:rPr>
        <w:t xml:space="preserve"> </w:t>
      </w:r>
      <w:r w:rsidR="009605D3">
        <w:rPr>
          <w:spacing w:val="1"/>
          <w:sz w:val="28"/>
        </w:rPr>
        <w:t>1115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 w:rsidR="009605D3">
        <w:rPr>
          <w:spacing w:val="1"/>
          <w:sz w:val="28"/>
        </w:rPr>
        <w:t>206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нерухоме</w:t>
      </w:r>
      <w:r>
        <w:rPr>
          <w:spacing w:val="1"/>
          <w:sz w:val="28"/>
        </w:rPr>
        <w:t xml:space="preserve"> </w:t>
      </w:r>
      <w:r>
        <w:rPr>
          <w:sz w:val="28"/>
        </w:rPr>
        <w:t>майно,</w:t>
      </w:r>
      <w:r>
        <w:rPr>
          <w:spacing w:val="1"/>
          <w:sz w:val="28"/>
        </w:rPr>
        <w:t xml:space="preserve"> </w:t>
      </w:r>
      <w:r>
        <w:rPr>
          <w:sz w:val="28"/>
        </w:rPr>
        <w:t>відмінне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ділянки;</w:t>
      </w:r>
      <w:r>
        <w:rPr>
          <w:spacing w:val="1"/>
          <w:sz w:val="28"/>
        </w:rPr>
        <w:t xml:space="preserve"> </w:t>
      </w:r>
      <w:r w:rsidR="009605D3">
        <w:rPr>
          <w:spacing w:val="1"/>
          <w:sz w:val="28"/>
        </w:rPr>
        <w:t>298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землю</w:t>
      </w:r>
      <w:r w:rsidR="009605D3">
        <w:rPr>
          <w:sz w:val="28"/>
        </w:rPr>
        <w:t xml:space="preserve"> та орендної плати</w:t>
      </w:r>
      <w:r>
        <w:rPr>
          <w:spacing w:val="1"/>
          <w:sz w:val="28"/>
        </w:rPr>
        <w:t xml:space="preserve"> </w:t>
      </w:r>
      <w:r>
        <w:rPr>
          <w:sz w:val="28"/>
        </w:rPr>
        <w:t>(суб’єктів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господарювання);</w:t>
      </w:r>
      <w:r>
        <w:rPr>
          <w:spacing w:val="1"/>
          <w:sz w:val="28"/>
        </w:rPr>
        <w:t xml:space="preserve"> </w:t>
      </w:r>
      <w:r w:rsidR="009605D3">
        <w:rPr>
          <w:spacing w:val="1"/>
          <w:sz w:val="28"/>
        </w:rPr>
        <w:t>622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єдиного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другої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платників;</w:t>
      </w:r>
      <w:r>
        <w:rPr>
          <w:spacing w:val="1"/>
          <w:sz w:val="28"/>
        </w:rPr>
        <w:t xml:space="preserve"> </w:t>
      </w:r>
      <w:r w:rsidR="009605D3">
        <w:rPr>
          <w:spacing w:val="1"/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збору;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 w:rsidR="009605D3">
        <w:rPr>
          <w:sz w:val="28"/>
        </w:rPr>
        <w:t>177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-2"/>
          <w:sz w:val="28"/>
        </w:rPr>
        <w:t xml:space="preserve"> </w:t>
      </w:r>
      <w:r>
        <w:rPr>
          <w:sz w:val="28"/>
        </w:rPr>
        <w:t>разом);</w:t>
      </w:r>
    </w:p>
    <w:p w14:paraId="75F8DD19" w14:textId="77777777" w:rsidR="001F4379" w:rsidRDefault="007C3AC5">
      <w:pPr>
        <w:pStyle w:val="a3"/>
        <w:spacing w:line="276" w:lineRule="auto"/>
        <w:ind w:right="506" w:firstLine="777"/>
      </w:pPr>
      <w:r>
        <w:t>- розмір коштів і час, що витрачатимуться суб’єктами господарювання</w:t>
      </w:r>
      <w:r>
        <w:rPr>
          <w:spacing w:val="1"/>
        </w:rPr>
        <w:t xml:space="preserve"> </w:t>
      </w:r>
      <w:r>
        <w:t>або фізичними особами, пов’язаними з виконанням вимог акта (з урахуванням</w:t>
      </w:r>
      <w:r>
        <w:rPr>
          <w:spacing w:val="1"/>
        </w:rPr>
        <w:t xml:space="preserve"> </w:t>
      </w:r>
      <w:r>
        <w:t>зміни з 1 січня 2022</w:t>
      </w:r>
      <w:r>
        <w:rPr>
          <w:spacing w:val="70"/>
        </w:rPr>
        <w:t xml:space="preserve"> </w:t>
      </w:r>
      <w:r>
        <w:t>року розміру прожиткового мінімуму для працездатних</w:t>
      </w:r>
      <w:r>
        <w:rPr>
          <w:spacing w:val="1"/>
        </w:rPr>
        <w:t xml:space="preserve"> </w:t>
      </w:r>
      <w:r>
        <w:t>осіб і мінімальної заробітної плати очікується підвищення розміру податку на</w:t>
      </w:r>
      <w:r>
        <w:rPr>
          <w:spacing w:val="1"/>
        </w:rPr>
        <w:t xml:space="preserve"> </w:t>
      </w:r>
      <w:r>
        <w:t>нерухоме</w:t>
      </w:r>
      <w:r>
        <w:rPr>
          <w:spacing w:val="1"/>
        </w:rPr>
        <w:t xml:space="preserve"> </w:t>
      </w:r>
      <w:r>
        <w:t>майно,</w:t>
      </w:r>
      <w:r>
        <w:rPr>
          <w:spacing w:val="1"/>
        </w:rPr>
        <w:t xml:space="preserve"> </w:t>
      </w:r>
      <w:r>
        <w:t>відмінне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земельної</w:t>
      </w:r>
      <w:r>
        <w:rPr>
          <w:spacing w:val="1"/>
        </w:rPr>
        <w:t xml:space="preserve"> </w:t>
      </w:r>
      <w:r>
        <w:t>ділянки,</w:t>
      </w:r>
      <w:r>
        <w:rPr>
          <w:spacing w:val="1"/>
        </w:rPr>
        <w:t xml:space="preserve"> </w:t>
      </w:r>
      <w:r>
        <w:t>єдиного</w:t>
      </w:r>
      <w:r>
        <w:rPr>
          <w:spacing w:val="1"/>
        </w:rPr>
        <w:t xml:space="preserve"> </w:t>
      </w:r>
      <w:r>
        <w:t>податку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туристичного</w:t>
      </w:r>
      <w:r>
        <w:rPr>
          <w:spacing w:val="10"/>
        </w:rPr>
        <w:t xml:space="preserve"> </w:t>
      </w:r>
      <w:r>
        <w:t>збору</w:t>
      </w:r>
      <w:r>
        <w:rPr>
          <w:spacing w:val="8"/>
        </w:rPr>
        <w:t xml:space="preserve"> </w:t>
      </w:r>
      <w:r>
        <w:t>(для</w:t>
      </w:r>
      <w:r>
        <w:rPr>
          <w:spacing w:val="9"/>
        </w:rPr>
        <w:t xml:space="preserve"> </w:t>
      </w:r>
      <w:r>
        <w:t>однієї</w:t>
      </w:r>
      <w:r>
        <w:rPr>
          <w:spacing w:val="7"/>
        </w:rPr>
        <w:t xml:space="preserve"> </w:t>
      </w:r>
      <w:r>
        <w:t>особи</w:t>
      </w:r>
      <w:r>
        <w:rPr>
          <w:spacing w:val="9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одну</w:t>
      </w:r>
      <w:r>
        <w:rPr>
          <w:spacing w:val="6"/>
        </w:rPr>
        <w:t xml:space="preserve"> </w:t>
      </w:r>
      <w:r>
        <w:t>добу</w:t>
      </w:r>
      <w:r>
        <w:rPr>
          <w:spacing w:val="5"/>
        </w:rPr>
        <w:t xml:space="preserve"> </w:t>
      </w:r>
      <w:r>
        <w:t>проживання);</w:t>
      </w:r>
      <w:r>
        <w:rPr>
          <w:spacing w:val="10"/>
        </w:rPr>
        <w:t xml:space="preserve"> </w:t>
      </w:r>
      <w:r>
        <w:t>час</w:t>
      </w:r>
      <w:r>
        <w:rPr>
          <w:spacing w:val="9"/>
        </w:rPr>
        <w:t xml:space="preserve"> </w:t>
      </w:r>
      <w:r>
        <w:t>порівняно</w:t>
      </w:r>
      <w:r>
        <w:rPr>
          <w:spacing w:val="-68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минулим роком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змінюється);</w:t>
      </w:r>
    </w:p>
    <w:p w14:paraId="6746F3FA" w14:textId="77777777" w:rsidR="001F4379" w:rsidRDefault="007C3AC5">
      <w:pPr>
        <w:pStyle w:val="a4"/>
        <w:numPr>
          <w:ilvl w:val="0"/>
          <w:numId w:val="1"/>
        </w:numPr>
        <w:tabs>
          <w:tab w:val="left" w:pos="1095"/>
        </w:tabs>
        <w:spacing w:line="276" w:lineRule="auto"/>
        <w:ind w:right="508" w:firstLine="707"/>
        <w:rPr>
          <w:sz w:val="28"/>
        </w:rPr>
      </w:pPr>
      <w:r>
        <w:rPr>
          <w:sz w:val="28"/>
        </w:rPr>
        <w:t>рівень поінформованості суб’єктів господарювання та/або фізичних осіб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положень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(беручи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уваги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“Про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регуляторної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діяльності”,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 кількістю осіб, які прочитають зазначене рішення на офіційному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веб-сайті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 w:rsidR="009605D3">
        <w:rPr>
          <w:sz w:val="28"/>
        </w:rPr>
        <w:t>огребищенс</w:t>
      </w:r>
      <w:r>
        <w:rPr>
          <w:sz w:val="28"/>
        </w:rPr>
        <w:t>ької</w:t>
      </w:r>
      <w:r>
        <w:rPr>
          <w:spacing w:val="1"/>
          <w:sz w:val="28"/>
        </w:rPr>
        <w:t xml:space="preserve"> </w:t>
      </w:r>
      <w:r w:rsidR="009605D3">
        <w:rPr>
          <w:spacing w:val="1"/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(https://pog</w:t>
      </w:r>
      <w:r w:rsidR="00AA2756" w:rsidRPr="00AA2756">
        <w:rPr>
          <w:sz w:val="28"/>
        </w:rPr>
        <w:t>-</w:t>
      </w:r>
      <w:r w:rsidR="00AA2756">
        <w:rPr>
          <w:sz w:val="28"/>
          <w:lang w:val="en-US"/>
        </w:rPr>
        <w:t>mrada</w:t>
      </w:r>
      <w:r>
        <w:rPr>
          <w:sz w:val="28"/>
        </w:rPr>
        <w:t>.gov.ua)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очікується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високий.</w:t>
      </w:r>
    </w:p>
    <w:p w14:paraId="280AAD3E" w14:textId="77777777" w:rsidR="001F4379" w:rsidRDefault="007C3AC5">
      <w:pPr>
        <w:pStyle w:val="Heading1"/>
        <w:numPr>
          <w:ilvl w:val="0"/>
          <w:numId w:val="3"/>
        </w:numPr>
        <w:tabs>
          <w:tab w:val="left" w:pos="1137"/>
        </w:tabs>
        <w:spacing w:before="7" w:after="50"/>
      </w:pPr>
      <w:r>
        <w:t>Кількісні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якісні</w:t>
      </w:r>
      <w:r>
        <w:rPr>
          <w:spacing w:val="-2"/>
        </w:rPr>
        <w:t xml:space="preserve"> </w:t>
      </w:r>
      <w:r>
        <w:t>значення</w:t>
      </w:r>
      <w:r>
        <w:rPr>
          <w:spacing w:val="-5"/>
        </w:rPr>
        <w:t xml:space="preserve"> </w:t>
      </w:r>
      <w:r>
        <w:t>показників</w:t>
      </w:r>
      <w:r>
        <w:rPr>
          <w:spacing w:val="-4"/>
        </w:rPr>
        <w:t xml:space="preserve"> </w:t>
      </w:r>
      <w:r>
        <w:t>результативності</w:t>
      </w:r>
      <w:r>
        <w:rPr>
          <w:spacing w:val="-5"/>
        </w:rPr>
        <w:t xml:space="preserve"> </w:t>
      </w:r>
      <w:r>
        <w:t>акта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1066"/>
        <w:gridCol w:w="1201"/>
        <w:gridCol w:w="305"/>
        <w:gridCol w:w="3377"/>
        <w:gridCol w:w="3377"/>
      </w:tblGrid>
      <w:tr w:rsidR="001F4379" w14:paraId="25EE437C" w14:textId="77777777" w:rsidTr="003C2BFE">
        <w:trPr>
          <w:trHeight w:val="642"/>
        </w:trPr>
        <w:tc>
          <w:tcPr>
            <w:tcW w:w="804" w:type="dxa"/>
            <w:tcBorders>
              <w:right w:val="nil"/>
            </w:tcBorders>
          </w:tcPr>
          <w:p w14:paraId="3CA4DAD2" w14:textId="77777777" w:rsidR="001F4379" w:rsidRPr="003C2BFE" w:rsidRDefault="001F4379" w:rsidP="003C2BFE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14:paraId="1B6B8614" w14:textId="77777777" w:rsidR="001F4379" w:rsidRPr="003C2BFE" w:rsidRDefault="007C3AC5" w:rsidP="003C2BFE">
            <w:pPr>
              <w:pStyle w:val="TableParagraph"/>
              <w:spacing w:before="1" w:line="308" w:lineRule="exact"/>
              <w:rPr>
                <w:sz w:val="28"/>
              </w:rPr>
            </w:pPr>
            <w:r w:rsidRPr="003C2BFE">
              <w:rPr>
                <w:sz w:val="28"/>
              </w:rPr>
              <w:t>збори</w:t>
            </w:r>
          </w:p>
        </w:tc>
        <w:tc>
          <w:tcPr>
            <w:tcW w:w="1066" w:type="dxa"/>
            <w:tcBorders>
              <w:left w:val="nil"/>
              <w:right w:val="nil"/>
            </w:tcBorders>
          </w:tcPr>
          <w:p w14:paraId="0703744D" w14:textId="77777777" w:rsidR="001F4379" w:rsidRPr="003C2BFE" w:rsidRDefault="007C3AC5" w:rsidP="003C2BFE">
            <w:pPr>
              <w:pStyle w:val="TableParagraph"/>
              <w:ind w:left="16"/>
              <w:rPr>
                <w:sz w:val="28"/>
              </w:rPr>
            </w:pPr>
            <w:r w:rsidRPr="003C2BFE">
              <w:rPr>
                <w:sz w:val="28"/>
              </w:rPr>
              <w:t>Місцеві</w:t>
            </w:r>
          </w:p>
        </w:tc>
        <w:tc>
          <w:tcPr>
            <w:tcW w:w="1201" w:type="dxa"/>
            <w:tcBorders>
              <w:left w:val="nil"/>
              <w:right w:val="nil"/>
            </w:tcBorders>
          </w:tcPr>
          <w:p w14:paraId="2A9168F1" w14:textId="77777777" w:rsidR="001F4379" w:rsidRPr="003C2BFE" w:rsidRDefault="007C3AC5" w:rsidP="003C2BFE">
            <w:pPr>
              <w:pStyle w:val="TableParagraph"/>
              <w:ind w:left="123"/>
              <w:rPr>
                <w:sz w:val="28"/>
              </w:rPr>
            </w:pPr>
            <w:r w:rsidRPr="003C2BFE">
              <w:rPr>
                <w:sz w:val="28"/>
              </w:rPr>
              <w:t>податки</w:t>
            </w:r>
          </w:p>
        </w:tc>
        <w:tc>
          <w:tcPr>
            <w:tcW w:w="305" w:type="dxa"/>
            <w:tcBorders>
              <w:left w:val="nil"/>
            </w:tcBorders>
          </w:tcPr>
          <w:p w14:paraId="2773BD85" w14:textId="77777777" w:rsidR="001F4379" w:rsidRPr="003C2BFE" w:rsidRDefault="007C3AC5" w:rsidP="003C2BFE">
            <w:pPr>
              <w:pStyle w:val="TableParagraph"/>
              <w:ind w:left="123"/>
              <w:rPr>
                <w:sz w:val="28"/>
              </w:rPr>
            </w:pPr>
            <w:r w:rsidRPr="003C2BFE">
              <w:rPr>
                <w:sz w:val="28"/>
              </w:rPr>
              <w:t>і</w:t>
            </w:r>
          </w:p>
        </w:tc>
        <w:tc>
          <w:tcPr>
            <w:tcW w:w="3377" w:type="dxa"/>
          </w:tcPr>
          <w:p w14:paraId="1E3A543C" w14:textId="77777777" w:rsidR="001F4379" w:rsidRPr="003C2BFE" w:rsidRDefault="007C3AC5" w:rsidP="003C2BFE">
            <w:pPr>
              <w:pStyle w:val="TableParagraph"/>
              <w:spacing w:line="322" w:lineRule="exact"/>
              <w:ind w:left="109" w:right="88" w:firstLine="708"/>
              <w:rPr>
                <w:b/>
                <w:sz w:val="28"/>
              </w:rPr>
            </w:pPr>
            <w:r w:rsidRPr="003C2BFE">
              <w:rPr>
                <w:b/>
                <w:sz w:val="28"/>
              </w:rPr>
              <w:t>Кількість</w:t>
            </w:r>
            <w:r w:rsidRPr="003C2BFE">
              <w:rPr>
                <w:b/>
                <w:spacing w:val="1"/>
                <w:sz w:val="28"/>
              </w:rPr>
              <w:t xml:space="preserve"> </w:t>
            </w:r>
            <w:r w:rsidRPr="003C2BFE">
              <w:rPr>
                <w:b/>
                <w:sz w:val="28"/>
              </w:rPr>
              <w:t>платників</w:t>
            </w:r>
            <w:r w:rsidRPr="003C2BFE">
              <w:rPr>
                <w:b/>
                <w:spacing w:val="7"/>
                <w:sz w:val="28"/>
              </w:rPr>
              <w:t xml:space="preserve"> </w:t>
            </w:r>
            <w:r w:rsidRPr="003C2BFE">
              <w:rPr>
                <w:b/>
                <w:sz w:val="28"/>
              </w:rPr>
              <w:t>за</w:t>
            </w:r>
            <w:r w:rsidRPr="003C2BFE">
              <w:rPr>
                <w:b/>
                <w:spacing w:val="5"/>
                <w:sz w:val="28"/>
              </w:rPr>
              <w:t xml:space="preserve"> </w:t>
            </w:r>
            <w:r w:rsidRPr="003C2BFE">
              <w:rPr>
                <w:b/>
                <w:sz w:val="28"/>
              </w:rPr>
              <w:t>І</w:t>
            </w:r>
            <w:r w:rsidRPr="003C2BFE">
              <w:rPr>
                <w:b/>
                <w:spacing w:val="8"/>
                <w:sz w:val="28"/>
              </w:rPr>
              <w:t xml:space="preserve"> </w:t>
            </w:r>
            <w:r w:rsidRPr="003C2BFE">
              <w:rPr>
                <w:b/>
                <w:sz w:val="28"/>
              </w:rPr>
              <w:t>квартал</w:t>
            </w:r>
          </w:p>
        </w:tc>
        <w:tc>
          <w:tcPr>
            <w:tcW w:w="3377" w:type="dxa"/>
          </w:tcPr>
          <w:p w14:paraId="3EBE4F20" w14:textId="77777777" w:rsidR="001F4379" w:rsidRPr="003C2BFE" w:rsidRDefault="007C3AC5" w:rsidP="003C2BFE">
            <w:pPr>
              <w:pStyle w:val="TableParagraph"/>
              <w:spacing w:line="322" w:lineRule="exact"/>
              <w:ind w:left="111" w:right="88" w:firstLine="708"/>
              <w:rPr>
                <w:b/>
                <w:sz w:val="28"/>
              </w:rPr>
            </w:pPr>
            <w:r w:rsidRPr="003C2BFE">
              <w:rPr>
                <w:b/>
                <w:sz w:val="28"/>
              </w:rPr>
              <w:t>Обсяг</w:t>
            </w:r>
            <w:r w:rsidRPr="003C2BFE">
              <w:rPr>
                <w:b/>
                <w:spacing w:val="46"/>
                <w:sz w:val="28"/>
              </w:rPr>
              <w:t xml:space="preserve"> </w:t>
            </w:r>
            <w:r w:rsidRPr="003C2BFE">
              <w:rPr>
                <w:b/>
                <w:sz w:val="28"/>
              </w:rPr>
              <w:t>надходжень</w:t>
            </w:r>
            <w:r w:rsidRPr="003C2BFE">
              <w:rPr>
                <w:b/>
                <w:spacing w:val="-67"/>
                <w:sz w:val="28"/>
              </w:rPr>
              <w:t xml:space="preserve"> </w:t>
            </w:r>
            <w:r w:rsidRPr="003C2BFE">
              <w:rPr>
                <w:b/>
                <w:sz w:val="28"/>
              </w:rPr>
              <w:t>за</w:t>
            </w:r>
            <w:r w:rsidRPr="003C2BFE">
              <w:rPr>
                <w:b/>
                <w:spacing w:val="8"/>
                <w:sz w:val="28"/>
              </w:rPr>
              <w:t xml:space="preserve"> </w:t>
            </w:r>
            <w:r w:rsidRPr="003C2BFE">
              <w:rPr>
                <w:b/>
                <w:sz w:val="28"/>
              </w:rPr>
              <w:t>І</w:t>
            </w:r>
            <w:r w:rsidRPr="003C2BFE">
              <w:rPr>
                <w:b/>
                <w:spacing w:val="8"/>
                <w:sz w:val="28"/>
              </w:rPr>
              <w:t xml:space="preserve"> </w:t>
            </w:r>
            <w:r w:rsidRPr="003C2BFE">
              <w:rPr>
                <w:b/>
                <w:sz w:val="28"/>
              </w:rPr>
              <w:t>квартал</w:t>
            </w:r>
            <w:r w:rsidRPr="003C2BFE">
              <w:rPr>
                <w:b/>
                <w:spacing w:val="8"/>
                <w:sz w:val="28"/>
              </w:rPr>
              <w:t xml:space="preserve"> </w:t>
            </w:r>
            <w:r w:rsidRPr="003C2BFE">
              <w:rPr>
                <w:b/>
                <w:sz w:val="28"/>
              </w:rPr>
              <w:t>2021</w:t>
            </w:r>
            <w:r w:rsidRPr="003C2BFE">
              <w:rPr>
                <w:b/>
                <w:spacing w:val="9"/>
                <w:sz w:val="28"/>
              </w:rPr>
              <w:t xml:space="preserve"> </w:t>
            </w:r>
            <w:r w:rsidRPr="003C2BFE">
              <w:rPr>
                <w:b/>
                <w:sz w:val="28"/>
              </w:rPr>
              <w:t>року</w:t>
            </w:r>
          </w:p>
        </w:tc>
      </w:tr>
    </w:tbl>
    <w:p w14:paraId="409FC31D" w14:textId="77777777" w:rsidR="001F4379" w:rsidRDefault="001F4379">
      <w:pPr>
        <w:spacing w:line="322" w:lineRule="exact"/>
        <w:rPr>
          <w:sz w:val="28"/>
        </w:rPr>
        <w:sectPr w:rsidR="001F4379">
          <w:pgSz w:w="11910" w:h="16840"/>
          <w:pgMar w:top="760" w:right="340" w:bottom="280" w:left="1200" w:header="708" w:footer="708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7"/>
        <w:gridCol w:w="3377"/>
        <w:gridCol w:w="3377"/>
      </w:tblGrid>
      <w:tr w:rsidR="001F4379" w14:paraId="2C04115F" w14:textId="77777777" w:rsidTr="003C2BFE">
        <w:trPr>
          <w:trHeight w:val="321"/>
        </w:trPr>
        <w:tc>
          <w:tcPr>
            <w:tcW w:w="3377" w:type="dxa"/>
          </w:tcPr>
          <w:p w14:paraId="4C0D0BEC" w14:textId="77777777" w:rsidR="001F4379" w:rsidRPr="003C2BFE" w:rsidRDefault="001F4379" w:rsidP="003C2B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77" w:type="dxa"/>
          </w:tcPr>
          <w:p w14:paraId="2B8F3527" w14:textId="77777777" w:rsidR="001F4379" w:rsidRPr="003C2BFE" w:rsidRDefault="007C3AC5" w:rsidP="003C2BFE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 w:rsidRPr="003C2BFE">
              <w:rPr>
                <w:b/>
                <w:sz w:val="28"/>
              </w:rPr>
              <w:t>2021</w:t>
            </w:r>
            <w:r w:rsidRPr="003C2BFE">
              <w:rPr>
                <w:b/>
                <w:spacing w:val="-2"/>
                <w:sz w:val="28"/>
              </w:rPr>
              <w:t xml:space="preserve"> </w:t>
            </w:r>
            <w:r w:rsidRPr="003C2BFE">
              <w:rPr>
                <w:b/>
                <w:sz w:val="28"/>
              </w:rPr>
              <w:t>року</w:t>
            </w:r>
          </w:p>
        </w:tc>
        <w:tc>
          <w:tcPr>
            <w:tcW w:w="3377" w:type="dxa"/>
          </w:tcPr>
          <w:p w14:paraId="2FF6D988" w14:textId="77777777" w:rsidR="001F4379" w:rsidRPr="003C2BFE" w:rsidRDefault="007C3AC5" w:rsidP="003C2BFE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 w:rsidRPr="003C2BFE">
              <w:rPr>
                <w:b/>
                <w:sz w:val="28"/>
              </w:rPr>
              <w:t>тис.</w:t>
            </w:r>
            <w:r w:rsidRPr="003C2BFE">
              <w:rPr>
                <w:b/>
                <w:spacing w:val="-2"/>
                <w:sz w:val="28"/>
              </w:rPr>
              <w:t xml:space="preserve"> </w:t>
            </w:r>
            <w:r w:rsidRPr="003C2BFE">
              <w:rPr>
                <w:b/>
                <w:sz w:val="28"/>
              </w:rPr>
              <w:t>грн</w:t>
            </w:r>
          </w:p>
        </w:tc>
      </w:tr>
      <w:tr w:rsidR="001F4379" w14:paraId="60DD2EEC" w14:textId="77777777" w:rsidTr="003C2BFE">
        <w:trPr>
          <w:trHeight w:val="967"/>
        </w:trPr>
        <w:tc>
          <w:tcPr>
            <w:tcW w:w="3377" w:type="dxa"/>
          </w:tcPr>
          <w:p w14:paraId="331B309F" w14:textId="77777777" w:rsidR="001F4379" w:rsidRPr="003C2BFE" w:rsidRDefault="007C3AC5" w:rsidP="003C2BFE">
            <w:pPr>
              <w:pStyle w:val="TableParagraph"/>
              <w:tabs>
                <w:tab w:val="left" w:pos="2993"/>
              </w:tabs>
              <w:spacing w:line="308" w:lineRule="exact"/>
              <w:ind w:firstLine="707"/>
              <w:rPr>
                <w:sz w:val="28"/>
              </w:rPr>
            </w:pPr>
            <w:r w:rsidRPr="003C2BFE">
              <w:rPr>
                <w:sz w:val="28"/>
              </w:rPr>
              <w:t>податок</w:t>
            </w:r>
            <w:r w:rsidRPr="003C2BFE">
              <w:rPr>
                <w:sz w:val="28"/>
              </w:rPr>
              <w:tab/>
              <w:t>на</w:t>
            </w:r>
          </w:p>
          <w:p w14:paraId="352505B3" w14:textId="77777777" w:rsidR="001F4379" w:rsidRPr="003C2BFE" w:rsidRDefault="007C3AC5" w:rsidP="003C2BFE">
            <w:pPr>
              <w:pStyle w:val="TableParagraph"/>
              <w:spacing w:line="322" w:lineRule="exact"/>
              <w:ind w:right="88"/>
              <w:rPr>
                <w:sz w:val="28"/>
              </w:rPr>
            </w:pPr>
            <w:r w:rsidRPr="003C2BFE">
              <w:rPr>
                <w:sz w:val="28"/>
              </w:rPr>
              <w:t>нерухоме</w:t>
            </w:r>
            <w:r w:rsidRPr="003C2BFE">
              <w:rPr>
                <w:spacing w:val="17"/>
                <w:sz w:val="28"/>
              </w:rPr>
              <w:t xml:space="preserve"> </w:t>
            </w:r>
            <w:r w:rsidRPr="003C2BFE">
              <w:rPr>
                <w:sz w:val="28"/>
              </w:rPr>
              <w:t>майно,</w:t>
            </w:r>
            <w:r w:rsidRPr="003C2BFE">
              <w:rPr>
                <w:spacing w:val="16"/>
                <w:sz w:val="28"/>
              </w:rPr>
              <w:t xml:space="preserve"> </w:t>
            </w:r>
            <w:r w:rsidRPr="003C2BFE">
              <w:rPr>
                <w:sz w:val="28"/>
              </w:rPr>
              <w:t>відмінне</w:t>
            </w:r>
            <w:r w:rsidRPr="003C2BFE">
              <w:rPr>
                <w:spacing w:val="-67"/>
                <w:sz w:val="28"/>
              </w:rPr>
              <w:t xml:space="preserve"> </w:t>
            </w:r>
            <w:r w:rsidRPr="003C2BFE">
              <w:rPr>
                <w:sz w:val="28"/>
              </w:rPr>
              <w:t>від земельної ділянки</w:t>
            </w:r>
          </w:p>
        </w:tc>
        <w:tc>
          <w:tcPr>
            <w:tcW w:w="3377" w:type="dxa"/>
          </w:tcPr>
          <w:p w14:paraId="685877DF" w14:textId="77777777" w:rsidR="001F4379" w:rsidRPr="003C2BFE" w:rsidRDefault="00AA2756" w:rsidP="00AA2756">
            <w:pPr>
              <w:pStyle w:val="TableParagraph"/>
              <w:spacing w:line="313" w:lineRule="exact"/>
              <w:ind w:left="816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206</w:t>
            </w:r>
          </w:p>
        </w:tc>
        <w:tc>
          <w:tcPr>
            <w:tcW w:w="3377" w:type="dxa"/>
          </w:tcPr>
          <w:p w14:paraId="24FB89AB" w14:textId="77777777" w:rsidR="001F4379" w:rsidRPr="003C2BFE" w:rsidRDefault="00AA2756" w:rsidP="00AA2756">
            <w:pPr>
              <w:pStyle w:val="TableParagraph"/>
              <w:spacing w:line="313" w:lineRule="exact"/>
              <w:ind w:left="818"/>
              <w:rPr>
                <w:b/>
                <w:sz w:val="28"/>
              </w:rPr>
            </w:pPr>
            <w:r>
              <w:rPr>
                <w:b/>
                <w:sz w:val="28"/>
              </w:rPr>
              <w:t>291,048</w:t>
            </w:r>
          </w:p>
        </w:tc>
      </w:tr>
      <w:tr w:rsidR="001F4379" w14:paraId="4023F8C5" w14:textId="77777777" w:rsidTr="003C2BFE">
        <w:trPr>
          <w:trHeight w:val="645"/>
        </w:trPr>
        <w:tc>
          <w:tcPr>
            <w:tcW w:w="3377" w:type="dxa"/>
          </w:tcPr>
          <w:p w14:paraId="205E10B8" w14:textId="77777777" w:rsidR="001F4379" w:rsidRPr="003C2BFE" w:rsidRDefault="007C3AC5" w:rsidP="003C2BFE">
            <w:pPr>
              <w:pStyle w:val="TableParagraph"/>
              <w:spacing w:line="306" w:lineRule="exact"/>
              <w:ind w:left="815"/>
              <w:rPr>
                <w:sz w:val="28"/>
              </w:rPr>
            </w:pPr>
            <w:r w:rsidRPr="003C2BFE">
              <w:rPr>
                <w:sz w:val="28"/>
              </w:rPr>
              <w:t>єдиний</w:t>
            </w:r>
            <w:r w:rsidRPr="003C2BFE">
              <w:rPr>
                <w:spacing w:val="5"/>
                <w:sz w:val="28"/>
              </w:rPr>
              <w:t xml:space="preserve"> </w:t>
            </w:r>
            <w:r w:rsidRPr="003C2BFE">
              <w:rPr>
                <w:sz w:val="28"/>
              </w:rPr>
              <w:t>податок,</w:t>
            </w:r>
            <w:r w:rsidRPr="003C2BFE">
              <w:rPr>
                <w:spacing w:val="5"/>
                <w:sz w:val="28"/>
              </w:rPr>
              <w:t xml:space="preserve"> </w:t>
            </w:r>
            <w:r w:rsidRPr="003C2BFE">
              <w:rPr>
                <w:sz w:val="28"/>
              </w:rPr>
              <w:t>у</w:t>
            </w:r>
            <w:r w:rsidRPr="003C2BFE">
              <w:rPr>
                <w:spacing w:val="3"/>
                <w:sz w:val="28"/>
              </w:rPr>
              <w:t xml:space="preserve"> </w:t>
            </w:r>
            <w:r w:rsidRPr="003C2BFE">
              <w:rPr>
                <w:sz w:val="28"/>
              </w:rPr>
              <w:t>т.</w:t>
            </w:r>
          </w:p>
          <w:p w14:paraId="53B4156B" w14:textId="77777777" w:rsidR="001F4379" w:rsidRPr="003C2BFE" w:rsidRDefault="007C3AC5" w:rsidP="003C2BFE">
            <w:pPr>
              <w:pStyle w:val="TableParagraph"/>
              <w:spacing w:line="319" w:lineRule="exact"/>
              <w:rPr>
                <w:sz w:val="28"/>
              </w:rPr>
            </w:pPr>
            <w:r w:rsidRPr="003C2BFE">
              <w:rPr>
                <w:sz w:val="28"/>
              </w:rPr>
              <w:t>ч.:</w:t>
            </w:r>
          </w:p>
        </w:tc>
        <w:tc>
          <w:tcPr>
            <w:tcW w:w="3377" w:type="dxa"/>
          </w:tcPr>
          <w:p w14:paraId="3EA69B03" w14:textId="77777777" w:rsidR="001F4379" w:rsidRPr="00AA2756" w:rsidRDefault="00AA2756" w:rsidP="003C2BFE">
            <w:pPr>
              <w:pStyle w:val="TableParagraph"/>
              <w:spacing w:line="311" w:lineRule="exact"/>
              <w:ind w:left="816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622</w:t>
            </w:r>
          </w:p>
        </w:tc>
        <w:tc>
          <w:tcPr>
            <w:tcW w:w="3377" w:type="dxa"/>
          </w:tcPr>
          <w:p w14:paraId="1895A692" w14:textId="77777777" w:rsidR="001F4379" w:rsidRPr="003C2BFE" w:rsidRDefault="00AA2756" w:rsidP="00AA2756">
            <w:pPr>
              <w:pStyle w:val="TableParagraph"/>
              <w:spacing w:line="311" w:lineRule="exact"/>
              <w:ind w:left="818"/>
              <w:rPr>
                <w:b/>
                <w:sz w:val="28"/>
              </w:rPr>
            </w:pPr>
            <w:r>
              <w:rPr>
                <w:b/>
                <w:sz w:val="28"/>
              </w:rPr>
              <w:t>3525,842</w:t>
            </w:r>
          </w:p>
        </w:tc>
      </w:tr>
      <w:tr w:rsidR="001F4379" w14:paraId="1149386D" w14:textId="77777777" w:rsidTr="003C2BFE">
        <w:trPr>
          <w:trHeight w:val="1286"/>
        </w:trPr>
        <w:tc>
          <w:tcPr>
            <w:tcW w:w="3377" w:type="dxa"/>
          </w:tcPr>
          <w:p w14:paraId="3F0B6D37" w14:textId="77777777" w:rsidR="001F4379" w:rsidRPr="003C2BFE" w:rsidRDefault="007C3AC5" w:rsidP="003C2BFE">
            <w:pPr>
              <w:pStyle w:val="TableParagraph"/>
              <w:spacing w:line="306" w:lineRule="exact"/>
              <w:ind w:left="815"/>
              <w:jc w:val="both"/>
              <w:rPr>
                <w:sz w:val="28"/>
              </w:rPr>
            </w:pPr>
            <w:r w:rsidRPr="003C2BFE">
              <w:rPr>
                <w:sz w:val="28"/>
              </w:rPr>
              <w:t>єдиний</w:t>
            </w:r>
            <w:r w:rsidRPr="003C2BFE">
              <w:rPr>
                <w:spacing w:val="119"/>
                <w:sz w:val="28"/>
              </w:rPr>
              <w:t xml:space="preserve"> </w:t>
            </w:r>
            <w:r w:rsidRPr="003C2BFE">
              <w:rPr>
                <w:sz w:val="28"/>
              </w:rPr>
              <w:t xml:space="preserve">податок  </w:t>
            </w:r>
            <w:r w:rsidRPr="003C2BFE">
              <w:rPr>
                <w:spacing w:val="48"/>
                <w:sz w:val="28"/>
              </w:rPr>
              <w:t xml:space="preserve"> </w:t>
            </w:r>
            <w:r w:rsidRPr="003C2BFE">
              <w:rPr>
                <w:sz w:val="28"/>
              </w:rPr>
              <w:t>з</w:t>
            </w:r>
          </w:p>
          <w:p w14:paraId="3469B40B" w14:textId="77777777" w:rsidR="001F4379" w:rsidRPr="003C2BFE" w:rsidRDefault="007C3AC5" w:rsidP="003C2BFE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 w:rsidRPr="003C2BFE">
              <w:rPr>
                <w:sz w:val="28"/>
              </w:rPr>
              <w:t>фізичних</w:t>
            </w:r>
            <w:r w:rsidRPr="003C2BFE">
              <w:rPr>
                <w:spacing w:val="1"/>
                <w:sz w:val="28"/>
              </w:rPr>
              <w:t xml:space="preserve"> </w:t>
            </w:r>
            <w:r w:rsidRPr="003C2BFE">
              <w:rPr>
                <w:sz w:val="28"/>
              </w:rPr>
              <w:t>осіб,</w:t>
            </w:r>
            <w:r w:rsidRPr="003C2BFE">
              <w:rPr>
                <w:spacing w:val="1"/>
                <w:sz w:val="28"/>
              </w:rPr>
              <w:t xml:space="preserve"> </w:t>
            </w:r>
            <w:r w:rsidRPr="003C2BFE">
              <w:rPr>
                <w:sz w:val="28"/>
              </w:rPr>
              <w:t>з</w:t>
            </w:r>
            <w:r w:rsidRPr="003C2BFE">
              <w:rPr>
                <w:spacing w:val="1"/>
                <w:sz w:val="28"/>
              </w:rPr>
              <w:t xml:space="preserve"> </w:t>
            </w:r>
            <w:r w:rsidRPr="003C2BFE">
              <w:rPr>
                <w:sz w:val="28"/>
              </w:rPr>
              <w:t>них:</w:t>
            </w:r>
            <w:r w:rsidRPr="003C2BFE">
              <w:rPr>
                <w:spacing w:val="-67"/>
                <w:sz w:val="28"/>
              </w:rPr>
              <w:t xml:space="preserve"> </w:t>
            </w:r>
            <w:r w:rsidRPr="003C2BFE">
              <w:rPr>
                <w:sz w:val="28"/>
              </w:rPr>
              <w:t>перша</w:t>
            </w:r>
            <w:r w:rsidRPr="003C2BFE">
              <w:rPr>
                <w:spacing w:val="1"/>
                <w:sz w:val="28"/>
              </w:rPr>
              <w:t xml:space="preserve"> </w:t>
            </w:r>
            <w:r w:rsidRPr="003C2BFE">
              <w:rPr>
                <w:sz w:val="28"/>
              </w:rPr>
              <w:t>група</w:t>
            </w:r>
            <w:r w:rsidRPr="003C2BFE">
              <w:rPr>
                <w:spacing w:val="1"/>
                <w:sz w:val="28"/>
              </w:rPr>
              <w:t xml:space="preserve"> </w:t>
            </w:r>
            <w:r w:rsidRPr="003C2BFE">
              <w:rPr>
                <w:sz w:val="28"/>
              </w:rPr>
              <w:t>платників</w:t>
            </w:r>
            <w:r w:rsidRPr="003C2BFE">
              <w:rPr>
                <w:spacing w:val="1"/>
                <w:sz w:val="28"/>
              </w:rPr>
              <w:t xml:space="preserve"> </w:t>
            </w:r>
            <w:r w:rsidRPr="003C2BFE">
              <w:rPr>
                <w:sz w:val="28"/>
              </w:rPr>
              <w:t>єдиного</w:t>
            </w:r>
            <w:r w:rsidRPr="003C2BFE">
              <w:rPr>
                <w:spacing w:val="-4"/>
                <w:sz w:val="28"/>
              </w:rPr>
              <w:t xml:space="preserve"> </w:t>
            </w:r>
            <w:r w:rsidRPr="003C2BFE">
              <w:rPr>
                <w:sz w:val="28"/>
              </w:rPr>
              <w:t>податку</w:t>
            </w:r>
          </w:p>
        </w:tc>
        <w:tc>
          <w:tcPr>
            <w:tcW w:w="3377" w:type="dxa"/>
          </w:tcPr>
          <w:p w14:paraId="562CD466" w14:textId="77777777" w:rsidR="001F4379" w:rsidRPr="00AA2756" w:rsidRDefault="00AA2756" w:rsidP="003C2BFE">
            <w:pPr>
              <w:pStyle w:val="TableParagraph"/>
              <w:spacing w:line="311" w:lineRule="exact"/>
              <w:ind w:left="816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173</w:t>
            </w:r>
          </w:p>
        </w:tc>
        <w:tc>
          <w:tcPr>
            <w:tcW w:w="3377" w:type="dxa"/>
          </w:tcPr>
          <w:p w14:paraId="10DD350F" w14:textId="77777777" w:rsidR="001F4379" w:rsidRPr="003C2BFE" w:rsidRDefault="00D20E5B" w:rsidP="00D20E5B">
            <w:pPr>
              <w:pStyle w:val="TableParagraph"/>
              <w:spacing w:line="311" w:lineRule="exact"/>
              <w:ind w:left="818"/>
              <w:rPr>
                <w:b/>
                <w:sz w:val="28"/>
              </w:rPr>
            </w:pPr>
            <w:r>
              <w:rPr>
                <w:b/>
                <w:sz w:val="28"/>
              </w:rPr>
              <w:t>821,488</w:t>
            </w:r>
          </w:p>
        </w:tc>
      </w:tr>
      <w:tr w:rsidR="001F4379" w14:paraId="1050C1CE" w14:textId="77777777" w:rsidTr="003C2BFE">
        <w:trPr>
          <w:trHeight w:val="645"/>
        </w:trPr>
        <w:tc>
          <w:tcPr>
            <w:tcW w:w="3377" w:type="dxa"/>
          </w:tcPr>
          <w:p w14:paraId="41065503" w14:textId="77777777" w:rsidR="001F4379" w:rsidRPr="003C2BFE" w:rsidRDefault="007C3AC5" w:rsidP="003C2BFE">
            <w:pPr>
              <w:pStyle w:val="TableParagraph"/>
              <w:spacing w:line="308" w:lineRule="exact"/>
              <w:ind w:left="815"/>
              <w:rPr>
                <w:sz w:val="28"/>
              </w:rPr>
            </w:pPr>
            <w:r w:rsidRPr="003C2BFE">
              <w:rPr>
                <w:sz w:val="28"/>
              </w:rPr>
              <w:t>елементи</w:t>
            </w:r>
          </w:p>
          <w:p w14:paraId="2AF81C66" w14:textId="77777777" w:rsidR="001F4379" w:rsidRPr="003C2BFE" w:rsidRDefault="007C3AC5" w:rsidP="003C2BFE">
            <w:pPr>
              <w:pStyle w:val="TableParagraph"/>
              <w:spacing w:line="317" w:lineRule="exact"/>
              <w:rPr>
                <w:sz w:val="28"/>
              </w:rPr>
            </w:pPr>
            <w:r w:rsidRPr="003C2BFE">
              <w:rPr>
                <w:sz w:val="28"/>
              </w:rPr>
              <w:t>туристичного</w:t>
            </w:r>
            <w:r w:rsidRPr="003C2BFE">
              <w:rPr>
                <w:spacing w:val="-3"/>
                <w:sz w:val="28"/>
              </w:rPr>
              <w:t xml:space="preserve"> </w:t>
            </w:r>
            <w:r w:rsidRPr="003C2BFE">
              <w:rPr>
                <w:sz w:val="28"/>
              </w:rPr>
              <w:t>збору</w:t>
            </w:r>
          </w:p>
        </w:tc>
        <w:tc>
          <w:tcPr>
            <w:tcW w:w="3377" w:type="dxa"/>
          </w:tcPr>
          <w:p w14:paraId="0B663366" w14:textId="77777777" w:rsidR="001F4379" w:rsidRPr="003C2BFE" w:rsidRDefault="00AA2756" w:rsidP="00AA2756">
            <w:pPr>
              <w:pStyle w:val="TableParagraph"/>
              <w:spacing w:line="313" w:lineRule="exact"/>
              <w:ind w:left="816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0</w:t>
            </w:r>
          </w:p>
        </w:tc>
        <w:tc>
          <w:tcPr>
            <w:tcW w:w="3377" w:type="dxa"/>
          </w:tcPr>
          <w:p w14:paraId="6ACE8853" w14:textId="77777777" w:rsidR="001F4379" w:rsidRPr="003C2BFE" w:rsidRDefault="007C3AC5" w:rsidP="003C2BFE">
            <w:pPr>
              <w:pStyle w:val="TableParagraph"/>
              <w:spacing w:line="313" w:lineRule="exact"/>
              <w:ind w:left="818"/>
              <w:rPr>
                <w:b/>
                <w:sz w:val="28"/>
              </w:rPr>
            </w:pPr>
            <w:r w:rsidRPr="003C2BFE">
              <w:rPr>
                <w:b/>
                <w:sz w:val="28"/>
              </w:rPr>
              <w:t>0</w:t>
            </w:r>
          </w:p>
        </w:tc>
      </w:tr>
      <w:tr w:rsidR="001F4379" w14:paraId="75BCF453" w14:textId="77777777" w:rsidTr="003C2BFE">
        <w:trPr>
          <w:trHeight w:val="321"/>
        </w:trPr>
        <w:tc>
          <w:tcPr>
            <w:tcW w:w="3377" w:type="dxa"/>
          </w:tcPr>
          <w:p w14:paraId="0527B3D0" w14:textId="77777777" w:rsidR="001F4379" w:rsidRPr="003C2BFE" w:rsidRDefault="007C3AC5" w:rsidP="003C2BFE">
            <w:pPr>
              <w:pStyle w:val="TableParagraph"/>
              <w:spacing w:line="301" w:lineRule="exact"/>
              <w:rPr>
                <w:sz w:val="28"/>
              </w:rPr>
            </w:pPr>
            <w:r w:rsidRPr="003C2BFE">
              <w:rPr>
                <w:sz w:val="28"/>
              </w:rPr>
              <w:t>земельний</w:t>
            </w:r>
            <w:r w:rsidRPr="003C2BFE">
              <w:rPr>
                <w:spacing w:val="-2"/>
                <w:sz w:val="28"/>
              </w:rPr>
              <w:t xml:space="preserve"> </w:t>
            </w:r>
            <w:r w:rsidRPr="003C2BFE">
              <w:rPr>
                <w:sz w:val="28"/>
              </w:rPr>
              <w:t>податок</w:t>
            </w:r>
          </w:p>
        </w:tc>
        <w:tc>
          <w:tcPr>
            <w:tcW w:w="3377" w:type="dxa"/>
          </w:tcPr>
          <w:p w14:paraId="5F29D9F9" w14:textId="77777777" w:rsidR="001F4379" w:rsidRPr="003C2BFE" w:rsidRDefault="00AA2756" w:rsidP="00AA2756">
            <w:pPr>
              <w:pStyle w:val="TableParagraph"/>
              <w:spacing w:line="301" w:lineRule="exact"/>
              <w:ind w:left="816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177</w:t>
            </w:r>
          </w:p>
        </w:tc>
        <w:tc>
          <w:tcPr>
            <w:tcW w:w="3377" w:type="dxa"/>
          </w:tcPr>
          <w:p w14:paraId="639C1420" w14:textId="77777777" w:rsidR="001F4379" w:rsidRPr="003C2BFE" w:rsidRDefault="00D20E5B" w:rsidP="00D20E5B">
            <w:pPr>
              <w:pStyle w:val="TableParagraph"/>
              <w:spacing w:line="301" w:lineRule="exact"/>
              <w:ind w:left="818"/>
              <w:rPr>
                <w:b/>
                <w:sz w:val="28"/>
              </w:rPr>
            </w:pPr>
            <w:r>
              <w:rPr>
                <w:b/>
                <w:sz w:val="28"/>
              </w:rPr>
              <w:t>1208,641</w:t>
            </w:r>
          </w:p>
        </w:tc>
      </w:tr>
      <w:tr w:rsidR="00AA2756" w14:paraId="0341101F" w14:textId="77777777" w:rsidTr="003C2BFE">
        <w:trPr>
          <w:trHeight w:val="321"/>
        </w:trPr>
        <w:tc>
          <w:tcPr>
            <w:tcW w:w="3377" w:type="dxa"/>
          </w:tcPr>
          <w:p w14:paraId="6CF61926" w14:textId="77777777" w:rsidR="00AA2756" w:rsidRPr="00AA2756" w:rsidRDefault="00AA2756" w:rsidP="00AA275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  <w:lang w:val="en-US"/>
              </w:rPr>
              <w:t xml:space="preserve">рендна </w:t>
            </w:r>
            <w:r>
              <w:rPr>
                <w:sz w:val="28"/>
              </w:rPr>
              <w:t>плата</w:t>
            </w:r>
          </w:p>
        </w:tc>
        <w:tc>
          <w:tcPr>
            <w:tcW w:w="3377" w:type="dxa"/>
          </w:tcPr>
          <w:p w14:paraId="382FB088" w14:textId="77777777" w:rsidR="00AA2756" w:rsidRPr="00AA2756" w:rsidRDefault="00AA2756" w:rsidP="00AA2756">
            <w:pPr>
              <w:pStyle w:val="TableParagraph"/>
              <w:spacing w:line="301" w:lineRule="exact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121</w:t>
            </w:r>
          </w:p>
        </w:tc>
        <w:tc>
          <w:tcPr>
            <w:tcW w:w="3377" w:type="dxa"/>
          </w:tcPr>
          <w:p w14:paraId="18941046" w14:textId="77777777" w:rsidR="00AA2756" w:rsidRPr="003C2BFE" w:rsidRDefault="00D20E5B" w:rsidP="00D20E5B">
            <w:pPr>
              <w:pStyle w:val="TableParagraph"/>
              <w:spacing w:line="301" w:lineRule="exact"/>
              <w:ind w:left="818"/>
              <w:rPr>
                <w:b/>
                <w:sz w:val="28"/>
              </w:rPr>
            </w:pPr>
            <w:r>
              <w:rPr>
                <w:b/>
                <w:sz w:val="28"/>
              </w:rPr>
              <w:t>8036,995</w:t>
            </w:r>
          </w:p>
        </w:tc>
      </w:tr>
    </w:tbl>
    <w:p w14:paraId="72141BB2" w14:textId="77777777" w:rsidR="001F4379" w:rsidRDefault="001F4379">
      <w:pPr>
        <w:pStyle w:val="a3"/>
        <w:spacing w:before="3"/>
        <w:ind w:left="0" w:firstLine="0"/>
        <w:jc w:val="left"/>
        <w:rPr>
          <w:b/>
          <w:sz w:val="23"/>
        </w:rPr>
      </w:pPr>
    </w:p>
    <w:p w14:paraId="087782D7" w14:textId="77777777" w:rsidR="001F4379" w:rsidRDefault="007C3AC5">
      <w:pPr>
        <w:pStyle w:val="a3"/>
        <w:spacing w:before="89" w:line="276" w:lineRule="auto"/>
        <w:ind w:right="507"/>
      </w:pPr>
      <w:r>
        <w:t>Рівень поінформованості суб’єктів господарювання та/або фізичних осіб-</w:t>
      </w:r>
      <w:r>
        <w:rPr>
          <w:spacing w:val="1"/>
        </w:rPr>
        <w:t xml:space="preserve"> </w:t>
      </w:r>
      <w:r>
        <w:t>платників місцевих податків і зборів високий –оприлюднення на офіційному</w:t>
      </w:r>
      <w:r>
        <w:rPr>
          <w:spacing w:val="1"/>
        </w:rPr>
        <w:t xml:space="preserve"> </w:t>
      </w:r>
      <w:r>
        <w:t>сайті громади</w:t>
      </w:r>
      <w:r>
        <w:rPr>
          <w:spacing w:val="-20"/>
        </w:rPr>
        <w:t xml:space="preserve"> </w:t>
      </w:r>
      <w:r w:rsidR="009A5100">
        <w:t>https://pog</w:t>
      </w:r>
      <w:r w:rsidR="009A5100" w:rsidRPr="00AA2756">
        <w:t>-</w:t>
      </w:r>
      <w:r w:rsidR="009A5100">
        <w:rPr>
          <w:lang w:val="en-US"/>
        </w:rPr>
        <w:t>mrada</w:t>
      </w:r>
      <w:r w:rsidR="009A5100">
        <w:t>.gov.ua.</w:t>
      </w:r>
    </w:p>
    <w:p w14:paraId="6BE3305E" w14:textId="77777777" w:rsidR="001F4379" w:rsidRDefault="007C3AC5">
      <w:pPr>
        <w:pStyle w:val="a3"/>
        <w:spacing w:line="276" w:lineRule="auto"/>
        <w:ind w:right="510"/>
        <w:rPr>
          <w:rFonts w:ascii="Calibri" w:hAnsi="Calibri"/>
          <w:sz w:val="22"/>
        </w:rPr>
      </w:pPr>
      <w:r>
        <w:t>Розмір коштів і час: на період базового відстеження розмір коштів і час,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витрачатимуться</w:t>
      </w:r>
      <w:r>
        <w:rPr>
          <w:spacing w:val="1"/>
        </w:rPr>
        <w:t xml:space="preserve"> </w:t>
      </w:r>
      <w:r>
        <w:t>суб’єктами</w:t>
      </w:r>
      <w:r>
        <w:rPr>
          <w:spacing w:val="1"/>
        </w:rPr>
        <w:t xml:space="preserve"> </w:t>
      </w:r>
      <w:r>
        <w:t>господарювання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фізичними</w:t>
      </w:r>
      <w:r>
        <w:rPr>
          <w:spacing w:val="1"/>
        </w:rPr>
        <w:t xml:space="preserve"> </w:t>
      </w:r>
      <w:r>
        <w:t>особами,</w:t>
      </w:r>
      <w:r>
        <w:rPr>
          <w:spacing w:val="1"/>
        </w:rPr>
        <w:t xml:space="preserve"> </w:t>
      </w:r>
      <w:r>
        <w:t>пов’язаними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виконанням вимог акта,</w:t>
      </w:r>
      <w:r>
        <w:rPr>
          <w:spacing w:val="-5"/>
        </w:rPr>
        <w:t xml:space="preserve"> </w:t>
      </w:r>
      <w:r>
        <w:t>залишається незмінним</w:t>
      </w:r>
      <w:r>
        <w:rPr>
          <w:rFonts w:ascii="Calibri" w:hAnsi="Calibri"/>
          <w:sz w:val="22"/>
        </w:rPr>
        <w:t>.</w:t>
      </w:r>
    </w:p>
    <w:p w14:paraId="05C3842F" w14:textId="77777777" w:rsidR="001F4379" w:rsidRDefault="007C3AC5">
      <w:pPr>
        <w:pStyle w:val="Heading1"/>
        <w:numPr>
          <w:ilvl w:val="0"/>
          <w:numId w:val="3"/>
        </w:numPr>
        <w:tabs>
          <w:tab w:val="left" w:pos="1137"/>
        </w:tabs>
        <w:spacing w:before="3" w:line="278" w:lineRule="auto"/>
        <w:ind w:left="216" w:right="513" w:firstLine="707"/>
      </w:pPr>
      <w:r>
        <w:t>Оцінка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регуляторного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досягнення</w:t>
      </w:r>
      <w:r>
        <w:rPr>
          <w:spacing w:val="-3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цілей</w:t>
      </w:r>
    </w:p>
    <w:p w14:paraId="38B2A045" w14:textId="77777777" w:rsidR="001F4379" w:rsidRDefault="007C3AC5">
      <w:pPr>
        <w:pStyle w:val="a3"/>
        <w:spacing w:line="276" w:lineRule="auto"/>
        <w:ind w:right="505"/>
      </w:pPr>
      <w:r>
        <w:t>За результатами аналізу надходжень місцевих податків і зборів можна</w:t>
      </w:r>
      <w:r>
        <w:rPr>
          <w:spacing w:val="1"/>
        </w:rPr>
        <w:t xml:space="preserve"> </w:t>
      </w:r>
      <w:r>
        <w:t>зробити висновок, що у 2022 році прогнозується їх збільшення порівняно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очікуваними</w:t>
      </w:r>
      <w:r>
        <w:rPr>
          <w:spacing w:val="1"/>
        </w:rPr>
        <w:t xml:space="preserve"> </w:t>
      </w:r>
      <w:r>
        <w:t>надходженнями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року.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надходжень</w:t>
      </w:r>
      <w:r>
        <w:rPr>
          <w:spacing w:val="1"/>
        </w:rPr>
        <w:t xml:space="preserve"> </w:t>
      </w:r>
      <w:r>
        <w:t>місцевих</w:t>
      </w:r>
      <w:r>
        <w:rPr>
          <w:spacing w:val="1"/>
        </w:rPr>
        <w:t xml:space="preserve"> </w:t>
      </w:r>
      <w:r>
        <w:t>податків і зборів у 2021 році порівняно з 2020 роком пов’язано переважно з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березня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540-IX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законодавчих</w:t>
      </w:r>
      <w:r>
        <w:rPr>
          <w:spacing w:val="1"/>
        </w:rPr>
        <w:t xml:space="preserve"> </w:t>
      </w:r>
      <w:r>
        <w:t>актів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гарантій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поширенням</w:t>
      </w:r>
      <w:r>
        <w:rPr>
          <w:spacing w:val="1"/>
        </w:rPr>
        <w:t xml:space="preserve"> </w:t>
      </w:r>
      <w:r>
        <w:t>коронавірусної</w:t>
      </w:r>
      <w:r>
        <w:rPr>
          <w:spacing w:val="1"/>
        </w:rPr>
        <w:t xml:space="preserve"> </w:t>
      </w:r>
      <w:r>
        <w:t>хвороби (COVID-19)»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недоотримано</w:t>
      </w:r>
      <w:r>
        <w:rPr>
          <w:spacing w:val="1"/>
        </w:rPr>
        <w:t xml:space="preserve"> </w:t>
      </w:r>
      <w:r>
        <w:t>плату за</w:t>
      </w:r>
      <w:r>
        <w:rPr>
          <w:spacing w:val="1"/>
        </w:rPr>
        <w:t xml:space="preserve"> </w:t>
      </w:r>
      <w:r>
        <w:t>землю за земельні ділянки, які використовуються у господарській діяльності, та</w:t>
      </w:r>
      <w:r>
        <w:rPr>
          <w:spacing w:val="-67"/>
        </w:rPr>
        <w:t xml:space="preserve"> </w:t>
      </w:r>
      <w:r>
        <w:t>податок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нерухоме</w:t>
      </w:r>
      <w:r>
        <w:rPr>
          <w:spacing w:val="1"/>
        </w:rPr>
        <w:t xml:space="preserve"> </w:t>
      </w:r>
      <w:r>
        <w:t>майно,</w:t>
      </w:r>
      <w:r>
        <w:rPr>
          <w:spacing w:val="1"/>
        </w:rPr>
        <w:t xml:space="preserve"> </w:t>
      </w:r>
      <w:r>
        <w:t>відмінне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земельної</w:t>
      </w:r>
      <w:r>
        <w:rPr>
          <w:spacing w:val="1"/>
        </w:rPr>
        <w:t xml:space="preserve"> </w:t>
      </w:r>
      <w:r>
        <w:t>ділянки,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об’єкти</w:t>
      </w:r>
      <w:r>
        <w:rPr>
          <w:spacing w:val="1"/>
        </w:rPr>
        <w:t xml:space="preserve"> </w:t>
      </w:r>
      <w:r>
        <w:t>нежитлової нерухомості, за березень 2021 року; а також зі зниженням ділової</w:t>
      </w:r>
      <w:r>
        <w:rPr>
          <w:spacing w:val="1"/>
        </w:rPr>
        <w:t xml:space="preserve"> </w:t>
      </w:r>
      <w:r>
        <w:t>активності,</w:t>
      </w:r>
      <w:r>
        <w:rPr>
          <w:spacing w:val="1"/>
        </w:rPr>
        <w:t xml:space="preserve"> </w:t>
      </w:r>
      <w:r>
        <w:t>тимчасовим</w:t>
      </w:r>
      <w:r>
        <w:rPr>
          <w:spacing w:val="1"/>
        </w:rPr>
        <w:t xml:space="preserve"> </w:t>
      </w:r>
      <w:r>
        <w:t>призупиненням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господарювання.</w:t>
      </w:r>
    </w:p>
    <w:p w14:paraId="37BB3C73" w14:textId="77777777" w:rsidR="001F4379" w:rsidRDefault="007C3AC5" w:rsidP="006612BC">
      <w:pPr>
        <w:pStyle w:val="a3"/>
        <w:spacing w:line="276" w:lineRule="auto"/>
        <w:ind w:right="508"/>
      </w:pPr>
      <w:r>
        <w:t>Оприлюднення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 w:rsidR="006612BC">
        <w:t>місько</w:t>
      </w:r>
      <w:r>
        <w:t>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 w:rsidR="006612BC">
        <w:t>«Про</w:t>
      </w:r>
      <w:r w:rsidR="006612BC">
        <w:rPr>
          <w:spacing w:val="1"/>
        </w:rPr>
        <w:t xml:space="preserve"> </w:t>
      </w:r>
      <w:r w:rsidR="006612BC">
        <w:t>встановлення</w:t>
      </w:r>
      <w:r w:rsidR="006612BC">
        <w:rPr>
          <w:spacing w:val="1"/>
        </w:rPr>
        <w:t xml:space="preserve"> </w:t>
      </w:r>
      <w:r w:rsidR="006612BC">
        <w:t>місцевих</w:t>
      </w:r>
      <w:r w:rsidR="006612BC">
        <w:rPr>
          <w:spacing w:val="1"/>
        </w:rPr>
        <w:t xml:space="preserve"> </w:t>
      </w:r>
      <w:r w:rsidR="006612BC">
        <w:t>податків</w:t>
      </w:r>
      <w:r w:rsidR="006612BC">
        <w:rPr>
          <w:spacing w:val="1"/>
        </w:rPr>
        <w:t xml:space="preserve"> та </w:t>
      </w:r>
      <w:r w:rsidR="006612BC">
        <w:t>зборів</w:t>
      </w:r>
      <w:r w:rsidR="006612BC">
        <w:rPr>
          <w:spacing w:val="1"/>
        </w:rPr>
        <w:t xml:space="preserve"> </w:t>
      </w:r>
      <w:r w:rsidR="006612BC">
        <w:t>на</w:t>
      </w:r>
      <w:r w:rsidR="006612BC">
        <w:rPr>
          <w:spacing w:val="1"/>
        </w:rPr>
        <w:t xml:space="preserve"> </w:t>
      </w:r>
      <w:r w:rsidR="006612BC">
        <w:t>території</w:t>
      </w:r>
      <w:r w:rsidR="006612BC">
        <w:rPr>
          <w:spacing w:val="1"/>
        </w:rPr>
        <w:t xml:space="preserve"> населених пунктів </w:t>
      </w:r>
      <w:r w:rsidR="006612BC">
        <w:t>Погребищенської</w:t>
      </w:r>
      <w:r w:rsidR="006612BC">
        <w:rPr>
          <w:spacing w:val="1"/>
        </w:rPr>
        <w:t xml:space="preserve"> міської </w:t>
      </w:r>
      <w:r w:rsidR="006612BC">
        <w:t>територіальної</w:t>
      </w:r>
      <w:r w:rsidR="006612BC">
        <w:rPr>
          <w:spacing w:val="1"/>
        </w:rPr>
        <w:t xml:space="preserve"> </w:t>
      </w:r>
      <w:r w:rsidR="006612BC">
        <w:t>громади</w:t>
      </w:r>
      <w:r w:rsidR="006612BC">
        <w:rPr>
          <w:spacing w:val="1"/>
        </w:rPr>
        <w:t xml:space="preserve"> </w:t>
      </w:r>
      <w:r w:rsidR="006612BC">
        <w:t>на 2022</w:t>
      </w:r>
      <w:r w:rsidR="006612BC">
        <w:rPr>
          <w:spacing w:val="2"/>
        </w:rPr>
        <w:t xml:space="preserve"> </w:t>
      </w:r>
      <w:r w:rsidR="006612BC">
        <w:t>рік</w:t>
      </w:r>
      <w:r w:rsidR="006612BC">
        <w:rPr>
          <w:b/>
        </w:rPr>
        <w:t>»</w:t>
      </w:r>
      <w:r w:rsidR="006612BC">
        <w:rPr>
          <w:b/>
          <w:spacing w:val="-1"/>
        </w:rPr>
        <w:t xml:space="preserve"> </w:t>
      </w:r>
      <w:r w:rsidR="006612BC">
        <w:t>від</w:t>
      </w:r>
      <w:r w:rsidR="006612BC">
        <w:rPr>
          <w:spacing w:val="1"/>
        </w:rPr>
        <w:t xml:space="preserve"> </w:t>
      </w:r>
      <w:r w:rsidR="006612BC">
        <w:t>24 червня 2021</w:t>
      </w:r>
      <w:r w:rsidR="006612BC">
        <w:rPr>
          <w:spacing w:val="-4"/>
        </w:rPr>
        <w:t xml:space="preserve"> </w:t>
      </w:r>
      <w:r w:rsidR="006612BC">
        <w:t>року</w:t>
      </w:r>
      <w:r w:rsidR="006612BC">
        <w:rPr>
          <w:spacing w:val="-2"/>
        </w:rPr>
        <w:t xml:space="preserve"> </w:t>
      </w:r>
      <w:r w:rsidR="006612BC">
        <w:t xml:space="preserve">№61-12-8/893, </w:t>
      </w:r>
      <w:r>
        <w:t>проєкту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аналізом</w:t>
      </w:r>
      <w:r>
        <w:rPr>
          <w:spacing w:val="1"/>
        </w:rPr>
        <w:t xml:space="preserve"> </w:t>
      </w:r>
      <w:r>
        <w:t>регуляторного</w:t>
      </w:r>
      <w:r>
        <w:rPr>
          <w:spacing w:val="1"/>
        </w:rPr>
        <w:t xml:space="preserve"> </w:t>
      </w:r>
      <w:r>
        <w:t>впливу</w:t>
      </w:r>
      <w:r>
        <w:rPr>
          <w:spacing w:val="-67"/>
        </w:rPr>
        <w:t xml:space="preserve"> </w:t>
      </w:r>
      <w:r>
        <w:t>забезпечило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поінформованості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господарювання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осіб-платників</w:t>
      </w:r>
      <w:r>
        <w:rPr>
          <w:spacing w:val="1"/>
        </w:rPr>
        <w:t xml:space="preserve"> </w:t>
      </w:r>
      <w:r>
        <w:t>місцевих</w:t>
      </w:r>
      <w:r>
        <w:rPr>
          <w:spacing w:val="1"/>
        </w:rPr>
        <w:t xml:space="preserve"> </w:t>
      </w:r>
      <w:r>
        <w:t>податків і</w:t>
      </w:r>
      <w:r>
        <w:rPr>
          <w:spacing w:val="1"/>
        </w:rPr>
        <w:t xml:space="preserve"> </w:t>
      </w:r>
      <w:r>
        <w:t>зборів.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цього,</w:t>
      </w:r>
      <w:r>
        <w:rPr>
          <w:spacing w:val="1"/>
        </w:rPr>
        <w:t xml:space="preserve"> </w:t>
      </w:r>
      <w:r>
        <w:t>зазначений</w:t>
      </w:r>
      <w:r>
        <w:rPr>
          <w:spacing w:val="1"/>
        </w:rPr>
        <w:t xml:space="preserve"> </w:t>
      </w:r>
      <w:r>
        <w:t>проєкт</w:t>
      </w:r>
      <w:r>
        <w:rPr>
          <w:spacing w:val="9"/>
        </w:rPr>
        <w:t xml:space="preserve"> </w:t>
      </w:r>
      <w:r>
        <w:t>рішення</w:t>
      </w:r>
      <w:r>
        <w:rPr>
          <w:spacing w:val="11"/>
        </w:rPr>
        <w:t xml:space="preserve"> </w:t>
      </w:r>
      <w:r>
        <w:t>було</w:t>
      </w:r>
      <w:r>
        <w:rPr>
          <w:spacing w:val="14"/>
        </w:rPr>
        <w:t xml:space="preserve"> </w:t>
      </w:r>
      <w:r>
        <w:t>розглянуто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постійній</w:t>
      </w:r>
      <w:r>
        <w:rPr>
          <w:spacing w:val="13"/>
        </w:rPr>
        <w:t xml:space="preserve"> </w:t>
      </w:r>
      <w:r>
        <w:t>комісії</w:t>
      </w:r>
      <w:r>
        <w:rPr>
          <w:spacing w:val="20"/>
        </w:rPr>
        <w:t xml:space="preserve"> </w:t>
      </w:r>
      <w:r>
        <w:t>П</w:t>
      </w:r>
      <w:r w:rsidR="006612BC">
        <w:t>огребище</w:t>
      </w:r>
      <w:r>
        <w:t>нської</w:t>
      </w:r>
      <w:r>
        <w:rPr>
          <w:spacing w:val="13"/>
        </w:rPr>
        <w:t xml:space="preserve"> </w:t>
      </w:r>
      <w:r w:rsidR="006612BC">
        <w:rPr>
          <w:spacing w:val="13"/>
        </w:rPr>
        <w:t xml:space="preserve">міської </w:t>
      </w:r>
      <w:r w:rsidR="006612BC">
        <w:t>р</w:t>
      </w:r>
      <w:r>
        <w:t>ади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фінансів,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соціально-економічного</w:t>
      </w:r>
      <w:r>
        <w:rPr>
          <w:spacing w:val="1"/>
        </w:rPr>
        <w:t xml:space="preserve"> </w:t>
      </w:r>
      <w:r>
        <w:t>розвитку.</w:t>
      </w:r>
    </w:p>
    <w:p w14:paraId="250AE943" w14:textId="77777777" w:rsidR="001F4379" w:rsidRDefault="007C3AC5">
      <w:pPr>
        <w:pStyle w:val="a3"/>
        <w:spacing w:before="1" w:line="276" w:lineRule="auto"/>
        <w:ind w:right="502"/>
      </w:pPr>
      <w:r>
        <w:lastRenderedPageBreak/>
        <w:t>Прийняття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регуляторного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привести</w:t>
      </w:r>
      <w:r>
        <w:rPr>
          <w:spacing w:val="-67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Податковим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України;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збалансованість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господарювання,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місцевого самоврядування; збільшити дохідну частину бюджету громади від</w:t>
      </w:r>
      <w:r>
        <w:rPr>
          <w:spacing w:val="1"/>
        </w:rPr>
        <w:t xml:space="preserve"> </w:t>
      </w:r>
      <w:r>
        <w:t>надходжень</w:t>
      </w:r>
      <w:r>
        <w:rPr>
          <w:spacing w:val="1"/>
        </w:rPr>
        <w:t xml:space="preserve"> </w:t>
      </w:r>
      <w:r>
        <w:t>місцевих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зборів,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соціально-економічному</w:t>
      </w:r>
      <w:r>
        <w:rPr>
          <w:spacing w:val="-67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громади.</w:t>
      </w:r>
    </w:p>
    <w:p w14:paraId="2EA36EE1" w14:textId="77777777" w:rsidR="001F4379" w:rsidRDefault="001F4379">
      <w:pPr>
        <w:pStyle w:val="a3"/>
        <w:ind w:left="0" w:firstLine="0"/>
        <w:jc w:val="left"/>
        <w:rPr>
          <w:sz w:val="30"/>
        </w:rPr>
      </w:pPr>
    </w:p>
    <w:p w14:paraId="4EE188C7" w14:textId="77777777" w:rsidR="001F4379" w:rsidRDefault="001F4379">
      <w:pPr>
        <w:pStyle w:val="a3"/>
        <w:spacing w:before="9"/>
        <w:ind w:left="0" w:firstLine="0"/>
        <w:jc w:val="left"/>
        <w:rPr>
          <w:sz w:val="34"/>
        </w:rPr>
      </w:pPr>
    </w:p>
    <w:p w14:paraId="3D49085E" w14:textId="77777777" w:rsidR="001F4379" w:rsidRDefault="006612BC">
      <w:pPr>
        <w:pStyle w:val="Heading1"/>
        <w:tabs>
          <w:tab w:val="left" w:pos="8112"/>
        </w:tabs>
        <w:ind w:left="924" w:firstLine="0"/>
        <w:jc w:val="left"/>
      </w:pPr>
      <w:r>
        <w:t>Міськи</w:t>
      </w:r>
      <w:r w:rsidR="007C3AC5">
        <w:t>й</w:t>
      </w:r>
      <w:r w:rsidR="007C3AC5">
        <w:rPr>
          <w:spacing w:val="-2"/>
        </w:rPr>
        <w:t xml:space="preserve"> </w:t>
      </w:r>
      <w:r w:rsidR="007C3AC5">
        <w:t>голова</w:t>
      </w:r>
      <w:r>
        <w:t xml:space="preserve">                                                 Сергій ВОЛИНСЬКИЙ</w:t>
      </w:r>
    </w:p>
    <w:sectPr w:rsidR="001F4379" w:rsidSect="001F4379">
      <w:pgSz w:w="11910" w:h="16840"/>
      <w:pgMar w:top="760" w:right="340" w:bottom="280" w:left="12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95A09"/>
    <w:multiLevelType w:val="hybridMultilevel"/>
    <w:tmpl w:val="A3D805C4"/>
    <w:lvl w:ilvl="0" w:tplc="8C32EC0A">
      <w:numFmt w:val="bullet"/>
      <w:lvlText w:val="•"/>
      <w:lvlJc w:val="left"/>
      <w:pPr>
        <w:ind w:left="216" w:hanging="1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C3A7710">
      <w:numFmt w:val="bullet"/>
      <w:lvlText w:val="•"/>
      <w:lvlJc w:val="left"/>
      <w:pPr>
        <w:ind w:left="1234" w:hanging="194"/>
      </w:pPr>
      <w:rPr>
        <w:rFonts w:hint="default"/>
        <w:lang w:val="uk-UA" w:eastAsia="en-US" w:bidi="ar-SA"/>
      </w:rPr>
    </w:lvl>
    <w:lvl w:ilvl="2" w:tplc="04940C84">
      <w:numFmt w:val="bullet"/>
      <w:lvlText w:val="•"/>
      <w:lvlJc w:val="left"/>
      <w:pPr>
        <w:ind w:left="2249" w:hanging="194"/>
      </w:pPr>
      <w:rPr>
        <w:rFonts w:hint="default"/>
        <w:lang w:val="uk-UA" w:eastAsia="en-US" w:bidi="ar-SA"/>
      </w:rPr>
    </w:lvl>
    <w:lvl w:ilvl="3" w:tplc="88EAEE7E">
      <w:numFmt w:val="bullet"/>
      <w:lvlText w:val="•"/>
      <w:lvlJc w:val="left"/>
      <w:pPr>
        <w:ind w:left="3263" w:hanging="194"/>
      </w:pPr>
      <w:rPr>
        <w:rFonts w:hint="default"/>
        <w:lang w:val="uk-UA" w:eastAsia="en-US" w:bidi="ar-SA"/>
      </w:rPr>
    </w:lvl>
    <w:lvl w:ilvl="4" w:tplc="E4B470D0">
      <w:numFmt w:val="bullet"/>
      <w:lvlText w:val="•"/>
      <w:lvlJc w:val="left"/>
      <w:pPr>
        <w:ind w:left="4278" w:hanging="194"/>
      </w:pPr>
      <w:rPr>
        <w:rFonts w:hint="default"/>
        <w:lang w:val="uk-UA" w:eastAsia="en-US" w:bidi="ar-SA"/>
      </w:rPr>
    </w:lvl>
    <w:lvl w:ilvl="5" w:tplc="6D1AFDB4">
      <w:numFmt w:val="bullet"/>
      <w:lvlText w:val="•"/>
      <w:lvlJc w:val="left"/>
      <w:pPr>
        <w:ind w:left="5293" w:hanging="194"/>
      </w:pPr>
      <w:rPr>
        <w:rFonts w:hint="default"/>
        <w:lang w:val="uk-UA" w:eastAsia="en-US" w:bidi="ar-SA"/>
      </w:rPr>
    </w:lvl>
    <w:lvl w:ilvl="6" w:tplc="9872C7BC">
      <w:numFmt w:val="bullet"/>
      <w:lvlText w:val="•"/>
      <w:lvlJc w:val="left"/>
      <w:pPr>
        <w:ind w:left="6307" w:hanging="194"/>
      </w:pPr>
      <w:rPr>
        <w:rFonts w:hint="default"/>
        <w:lang w:val="uk-UA" w:eastAsia="en-US" w:bidi="ar-SA"/>
      </w:rPr>
    </w:lvl>
    <w:lvl w:ilvl="7" w:tplc="0B8C37EC">
      <w:numFmt w:val="bullet"/>
      <w:lvlText w:val="•"/>
      <w:lvlJc w:val="left"/>
      <w:pPr>
        <w:ind w:left="7322" w:hanging="194"/>
      </w:pPr>
      <w:rPr>
        <w:rFonts w:hint="default"/>
        <w:lang w:val="uk-UA" w:eastAsia="en-US" w:bidi="ar-SA"/>
      </w:rPr>
    </w:lvl>
    <w:lvl w:ilvl="8" w:tplc="E26281AA">
      <w:numFmt w:val="bullet"/>
      <w:lvlText w:val="•"/>
      <w:lvlJc w:val="left"/>
      <w:pPr>
        <w:ind w:left="8337" w:hanging="194"/>
      </w:pPr>
      <w:rPr>
        <w:rFonts w:hint="default"/>
        <w:lang w:val="uk-UA" w:eastAsia="en-US" w:bidi="ar-SA"/>
      </w:rPr>
    </w:lvl>
  </w:abstractNum>
  <w:abstractNum w:abstractNumId="1" w15:restartNumberingAfterBreak="0">
    <w:nsid w:val="69274786"/>
    <w:multiLevelType w:val="hybridMultilevel"/>
    <w:tmpl w:val="4F76F60E"/>
    <w:lvl w:ilvl="0" w:tplc="110072E6">
      <w:numFmt w:val="bullet"/>
      <w:lvlText w:val="-"/>
      <w:lvlJc w:val="left"/>
      <w:pPr>
        <w:ind w:left="21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3244C18">
      <w:numFmt w:val="bullet"/>
      <w:lvlText w:val="•"/>
      <w:lvlJc w:val="left"/>
      <w:pPr>
        <w:ind w:left="1234" w:hanging="281"/>
      </w:pPr>
      <w:rPr>
        <w:rFonts w:hint="default"/>
        <w:lang w:val="uk-UA" w:eastAsia="en-US" w:bidi="ar-SA"/>
      </w:rPr>
    </w:lvl>
    <w:lvl w:ilvl="2" w:tplc="AA200D46">
      <w:numFmt w:val="bullet"/>
      <w:lvlText w:val="•"/>
      <w:lvlJc w:val="left"/>
      <w:pPr>
        <w:ind w:left="2249" w:hanging="281"/>
      </w:pPr>
      <w:rPr>
        <w:rFonts w:hint="default"/>
        <w:lang w:val="uk-UA" w:eastAsia="en-US" w:bidi="ar-SA"/>
      </w:rPr>
    </w:lvl>
    <w:lvl w:ilvl="3" w:tplc="73B0A486">
      <w:numFmt w:val="bullet"/>
      <w:lvlText w:val="•"/>
      <w:lvlJc w:val="left"/>
      <w:pPr>
        <w:ind w:left="3263" w:hanging="281"/>
      </w:pPr>
      <w:rPr>
        <w:rFonts w:hint="default"/>
        <w:lang w:val="uk-UA" w:eastAsia="en-US" w:bidi="ar-SA"/>
      </w:rPr>
    </w:lvl>
    <w:lvl w:ilvl="4" w:tplc="5AE8E31C">
      <w:numFmt w:val="bullet"/>
      <w:lvlText w:val="•"/>
      <w:lvlJc w:val="left"/>
      <w:pPr>
        <w:ind w:left="4278" w:hanging="281"/>
      </w:pPr>
      <w:rPr>
        <w:rFonts w:hint="default"/>
        <w:lang w:val="uk-UA" w:eastAsia="en-US" w:bidi="ar-SA"/>
      </w:rPr>
    </w:lvl>
    <w:lvl w:ilvl="5" w:tplc="36F827D8">
      <w:numFmt w:val="bullet"/>
      <w:lvlText w:val="•"/>
      <w:lvlJc w:val="left"/>
      <w:pPr>
        <w:ind w:left="5293" w:hanging="281"/>
      </w:pPr>
      <w:rPr>
        <w:rFonts w:hint="default"/>
        <w:lang w:val="uk-UA" w:eastAsia="en-US" w:bidi="ar-SA"/>
      </w:rPr>
    </w:lvl>
    <w:lvl w:ilvl="6" w:tplc="E63C320E">
      <w:numFmt w:val="bullet"/>
      <w:lvlText w:val="•"/>
      <w:lvlJc w:val="left"/>
      <w:pPr>
        <w:ind w:left="6307" w:hanging="281"/>
      </w:pPr>
      <w:rPr>
        <w:rFonts w:hint="default"/>
        <w:lang w:val="uk-UA" w:eastAsia="en-US" w:bidi="ar-SA"/>
      </w:rPr>
    </w:lvl>
    <w:lvl w:ilvl="7" w:tplc="B3CA0188">
      <w:numFmt w:val="bullet"/>
      <w:lvlText w:val="•"/>
      <w:lvlJc w:val="left"/>
      <w:pPr>
        <w:ind w:left="7322" w:hanging="281"/>
      </w:pPr>
      <w:rPr>
        <w:rFonts w:hint="default"/>
        <w:lang w:val="uk-UA" w:eastAsia="en-US" w:bidi="ar-SA"/>
      </w:rPr>
    </w:lvl>
    <w:lvl w:ilvl="8" w:tplc="0C989778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77287A81"/>
    <w:multiLevelType w:val="hybridMultilevel"/>
    <w:tmpl w:val="11121D34"/>
    <w:lvl w:ilvl="0" w:tplc="BDAADA44">
      <w:start w:val="1"/>
      <w:numFmt w:val="decimal"/>
      <w:lvlText w:val="%1."/>
      <w:lvlJc w:val="left"/>
      <w:pPr>
        <w:ind w:left="1136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en-US" w:bidi="ar-SA"/>
      </w:rPr>
    </w:lvl>
    <w:lvl w:ilvl="1" w:tplc="1312E0F8">
      <w:numFmt w:val="bullet"/>
      <w:lvlText w:val="•"/>
      <w:lvlJc w:val="left"/>
      <w:pPr>
        <w:ind w:left="2062" w:hanging="213"/>
      </w:pPr>
      <w:rPr>
        <w:rFonts w:hint="default"/>
        <w:lang w:val="uk-UA" w:eastAsia="en-US" w:bidi="ar-SA"/>
      </w:rPr>
    </w:lvl>
    <w:lvl w:ilvl="2" w:tplc="48149A9E">
      <w:numFmt w:val="bullet"/>
      <w:lvlText w:val="•"/>
      <w:lvlJc w:val="left"/>
      <w:pPr>
        <w:ind w:left="2985" w:hanging="213"/>
      </w:pPr>
      <w:rPr>
        <w:rFonts w:hint="default"/>
        <w:lang w:val="uk-UA" w:eastAsia="en-US" w:bidi="ar-SA"/>
      </w:rPr>
    </w:lvl>
    <w:lvl w:ilvl="3" w:tplc="2BBAF764">
      <w:numFmt w:val="bullet"/>
      <w:lvlText w:val="•"/>
      <w:lvlJc w:val="left"/>
      <w:pPr>
        <w:ind w:left="3907" w:hanging="213"/>
      </w:pPr>
      <w:rPr>
        <w:rFonts w:hint="default"/>
        <w:lang w:val="uk-UA" w:eastAsia="en-US" w:bidi="ar-SA"/>
      </w:rPr>
    </w:lvl>
    <w:lvl w:ilvl="4" w:tplc="813A13CE">
      <w:numFmt w:val="bullet"/>
      <w:lvlText w:val="•"/>
      <w:lvlJc w:val="left"/>
      <w:pPr>
        <w:ind w:left="4830" w:hanging="213"/>
      </w:pPr>
      <w:rPr>
        <w:rFonts w:hint="default"/>
        <w:lang w:val="uk-UA" w:eastAsia="en-US" w:bidi="ar-SA"/>
      </w:rPr>
    </w:lvl>
    <w:lvl w:ilvl="5" w:tplc="3A9E2606">
      <w:numFmt w:val="bullet"/>
      <w:lvlText w:val="•"/>
      <w:lvlJc w:val="left"/>
      <w:pPr>
        <w:ind w:left="5753" w:hanging="213"/>
      </w:pPr>
      <w:rPr>
        <w:rFonts w:hint="default"/>
        <w:lang w:val="uk-UA" w:eastAsia="en-US" w:bidi="ar-SA"/>
      </w:rPr>
    </w:lvl>
    <w:lvl w:ilvl="6" w:tplc="35E88874">
      <w:numFmt w:val="bullet"/>
      <w:lvlText w:val="•"/>
      <w:lvlJc w:val="left"/>
      <w:pPr>
        <w:ind w:left="6675" w:hanging="213"/>
      </w:pPr>
      <w:rPr>
        <w:rFonts w:hint="default"/>
        <w:lang w:val="uk-UA" w:eastAsia="en-US" w:bidi="ar-SA"/>
      </w:rPr>
    </w:lvl>
    <w:lvl w:ilvl="7" w:tplc="561E2B8E">
      <w:numFmt w:val="bullet"/>
      <w:lvlText w:val="•"/>
      <w:lvlJc w:val="left"/>
      <w:pPr>
        <w:ind w:left="7598" w:hanging="213"/>
      </w:pPr>
      <w:rPr>
        <w:rFonts w:hint="default"/>
        <w:lang w:val="uk-UA" w:eastAsia="en-US" w:bidi="ar-SA"/>
      </w:rPr>
    </w:lvl>
    <w:lvl w:ilvl="8" w:tplc="5BFC2BDA">
      <w:numFmt w:val="bullet"/>
      <w:lvlText w:val="•"/>
      <w:lvlJc w:val="left"/>
      <w:pPr>
        <w:ind w:left="8521" w:hanging="213"/>
      </w:pPr>
      <w:rPr>
        <w:rFonts w:hint="default"/>
        <w:lang w:val="uk-UA" w:eastAsia="en-US" w:bidi="ar-SA"/>
      </w:rPr>
    </w:lvl>
  </w:abstractNum>
  <w:num w:numId="1" w16cid:durableId="1600915052">
    <w:abstractNumId w:val="1"/>
  </w:num>
  <w:num w:numId="2" w16cid:durableId="285239634">
    <w:abstractNumId w:val="0"/>
  </w:num>
  <w:num w:numId="3" w16cid:durableId="724066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379"/>
    <w:rsid w:val="000B5CFF"/>
    <w:rsid w:val="000C1F10"/>
    <w:rsid w:val="001F4379"/>
    <w:rsid w:val="003C2BFE"/>
    <w:rsid w:val="00511B5F"/>
    <w:rsid w:val="006612BC"/>
    <w:rsid w:val="00710315"/>
    <w:rsid w:val="007C3AC5"/>
    <w:rsid w:val="009605D3"/>
    <w:rsid w:val="009A5100"/>
    <w:rsid w:val="00AA2756"/>
    <w:rsid w:val="00C60F3C"/>
    <w:rsid w:val="00D2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006E"/>
  <w15:chartTrackingRefBased/>
  <w15:docId w15:val="{D157610B-780A-4E05-B4E6-C3493574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F4379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437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4379"/>
    <w:pPr>
      <w:ind w:left="216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4379"/>
    <w:pPr>
      <w:ind w:left="1136" w:hanging="213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4379"/>
    <w:pPr>
      <w:ind w:left="21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F4379"/>
    <w:pPr>
      <w:spacing w:line="31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4614</Words>
  <Characters>2630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Звіт</vt:lpstr>
      <vt:lpstr>    Вид та назва регуляторного акта</vt:lpstr>
      <vt:lpstr>    Виконавець заходів з відстеження:</vt:lpstr>
      <vt:lpstr>    Цілі прийняття регуляторного акту:</vt:lpstr>
      <vt:lpstr>    Строк виконання заходів з відстеження</vt:lpstr>
      <vt:lpstr>    Тип відстеження</vt:lpstr>
      <vt:lpstr>    Метод одержання результатів відстеження</vt:lpstr>
      <vt:lpstr>    Дані та припущення, на основі яких відстежувалася результативність, а також спос</vt:lpstr>
      <vt:lpstr>    Кількісні та якісні значення показників результативності акта</vt:lpstr>
      <vt:lpstr>    Оцінка результатів реалізації регуляторного акта та ступеня досягнення визначени</vt:lpstr>
      <vt:lpstr>    Міський голова                                                 Сергій ВОЛИНСЬКИЙ</vt:lpstr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specialist_yuryst</dc:creator>
  <cp:keywords/>
  <cp:lastModifiedBy>ПК</cp:lastModifiedBy>
  <cp:revision>2</cp:revision>
  <dcterms:created xsi:type="dcterms:W3CDTF">2026-05-25T16:00:00Z</dcterms:created>
  <dcterms:modified xsi:type="dcterms:W3CDTF">2026-05-25T16:00:00Z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2022-12-12T00:00:00Z</vt:filetime>
  </property>
</Properties>
</file>