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C59FC" w14:textId="77777777" w:rsidR="00EC28EF" w:rsidRPr="00267A80" w:rsidRDefault="00EC28EF" w:rsidP="00EC28EF">
      <w:pPr>
        <w:jc w:val="center"/>
        <w:rPr>
          <w:b/>
          <w:iCs/>
          <w:sz w:val="28"/>
          <w:szCs w:val="28"/>
          <w:lang w:val="uk-UA"/>
        </w:rPr>
      </w:pPr>
      <w:r w:rsidRPr="00267A80">
        <w:rPr>
          <w:b/>
          <w:iCs/>
          <w:sz w:val="28"/>
          <w:szCs w:val="28"/>
          <w:lang w:val="uk-UA"/>
        </w:rPr>
        <w:t>ЗВ</w:t>
      </w:r>
      <w:r w:rsidR="00D17EE7" w:rsidRPr="00267A80">
        <w:rPr>
          <w:b/>
          <w:iCs/>
          <w:sz w:val="28"/>
          <w:szCs w:val="28"/>
          <w:lang w:val="uk-UA"/>
        </w:rPr>
        <w:t>І</w:t>
      </w:r>
      <w:r w:rsidRPr="00267A80">
        <w:rPr>
          <w:b/>
          <w:iCs/>
          <w:sz w:val="28"/>
          <w:szCs w:val="28"/>
          <w:lang w:val="uk-UA"/>
        </w:rPr>
        <w:t xml:space="preserve">Т </w:t>
      </w:r>
    </w:p>
    <w:p w14:paraId="02251D8C" w14:textId="77777777" w:rsidR="005820A8" w:rsidRPr="00267A80" w:rsidRDefault="00A5392A" w:rsidP="00EC28EF">
      <w:pPr>
        <w:jc w:val="center"/>
        <w:rPr>
          <w:b/>
          <w:iCs/>
          <w:sz w:val="28"/>
          <w:szCs w:val="28"/>
          <w:lang w:val="uk-UA"/>
        </w:rPr>
      </w:pPr>
      <w:r w:rsidRPr="00267A80">
        <w:rPr>
          <w:b/>
          <w:iCs/>
          <w:sz w:val="28"/>
          <w:szCs w:val="28"/>
          <w:lang w:val="uk-UA"/>
        </w:rPr>
        <w:t>з повторного</w:t>
      </w:r>
      <w:r w:rsidR="00940593" w:rsidRPr="00267A80">
        <w:rPr>
          <w:b/>
          <w:iCs/>
          <w:sz w:val="28"/>
          <w:szCs w:val="28"/>
          <w:lang w:val="uk-UA"/>
        </w:rPr>
        <w:t xml:space="preserve"> відстеження</w:t>
      </w:r>
    </w:p>
    <w:p w14:paraId="64EB4738" w14:textId="77777777" w:rsidR="00990CD1" w:rsidRPr="00267A80" w:rsidRDefault="00990CD1" w:rsidP="00EC28EF">
      <w:pPr>
        <w:jc w:val="center"/>
        <w:rPr>
          <w:b/>
          <w:iCs/>
          <w:sz w:val="28"/>
          <w:szCs w:val="28"/>
          <w:lang w:val="uk-UA"/>
        </w:rPr>
      </w:pPr>
      <w:r w:rsidRPr="00267A80">
        <w:rPr>
          <w:b/>
          <w:iCs/>
          <w:sz w:val="28"/>
          <w:szCs w:val="28"/>
          <w:lang w:val="uk-UA"/>
        </w:rPr>
        <w:t>результативності регуляторного акта</w:t>
      </w:r>
    </w:p>
    <w:p w14:paraId="31181480" w14:textId="77777777" w:rsidR="000651C8" w:rsidRPr="00CB35B7" w:rsidRDefault="000651C8" w:rsidP="00E17433">
      <w:pPr>
        <w:jc w:val="center"/>
        <w:rPr>
          <w:iCs/>
          <w:sz w:val="16"/>
          <w:szCs w:val="16"/>
          <w:lang w:val="uk-UA"/>
        </w:rPr>
      </w:pPr>
    </w:p>
    <w:p w14:paraId="03D7453A" w14:textId="77777777" w:rsidR="00630F02" w:rsidRPr="00660008" w:rsidRDefault="000651C8" w:rsidP="00630F02">
      <w:pPr>
        <w:jc w:val="both"/>
        <w:rPr>
          <w:bCs/>
          <w:sz w:val="28"/>
          <w:szCs w:val="28"/>
          <w:lang w:val="uk-UA"/>
        </w:rPr>
      </w:pPr>
      <w:r w:rsidRPr="00267A80">
        <w:rPr>
          <w:b/>
          <w:sz w:val="28"/>
          <w:szCs w:val="28"/>
          <w:lang w:val="uk-UA"/>
        </w:rPr>
        <w:t>Назва документу</w:t>
      </w:r>
      <w:r w:rsidRPr="00267A80">
        <w:rPr>
          <w:b/>
          <w:i/>
          <w:sz w:val="28"/>
          <w:szCs w:val="28"/>
          <w:lang w:val="uk-UA"/>
        </w:rPr>
        <w:t>:</w:t>
      </w:r>
      <w:r w:rsidRPr="00267A80">
        <w:rPr>
          <w:i/>
          <w:sz w:val="28"/>
          <w:szCs w:val="28"/>
          <w:lang w:val="uk-UA"/>
        </w:rPr>
        <w:t xml:space="preserve"> </w:t>
      </w:r>
      <w:r w:rsidR="00FB0BDF" w:rsidRPr="00267A80">
        <w:rPr>
          <w:sz w:val="28"/>
          <w:szCs w:val="28"/>
          <w:lang w:val="uk-UA"/>
        </w:rPr>
        <w:t xml:space="preserve"> </w:t>
      </w:r>
      <w:r w:rsidR="00630F02" w:rsidRPr="00660008">
        <w:rPr>
          <w:bCs/>
          <w:sz w:val="28"/>
          <w:szCs w:val="28"/>
          <w:lang w:val="uk-UA"/>
        </w:rPr>
        <w:t>рішення 1</w:t>
      </w:r>
      <w:r w:rsidR="00D51603">
        <w:rPr>
          <w:bCs/>
          <w:sz w:val="28"/>
          <w:szCs w:val="28"/>
          <w:lang w:val="uk-UA"/>
        </w:rPr>
        <w:t>2</w:t>
      </w:r>
      <w:r w:rsidR="00630F02" w:rsidRPr="00660008">
        <w:rPr>
          <w:bCs/>
          <w:sz w:val="28"/>
          <w:szCs w:val="28"/>
          <w:lang w:val="uk-UA"/>
        </w:rPr>
        <w:t xml:space="preserve"> сесії </w:t>
      </w:r>
      <w:r w:rsidR="00D51603">
        <w:rPr>
          <w:bCs/>
          <w:sz w:val="28"/>
          <w:szCs w:val="28"/>
          <w:lang w:val="uk-UA"/>
        </w:rPr>
        <w:t xml:space="preserve">Погребищенської </w:t>
      </w:r>
      <w:r w:rsidR="00630F02" w:rsidRPr="00660008">
        <w:rPr>
          <w:bCs/>
          <w:sz w:val="28"/>
          <w:szCs w:val="28"/>
          <w:lang w:val="uk-UA"/>
        </w:rPr>
        <w:t xml:space="preserve"> міської ради 8 скликання від 24.06.2021р. № </w:t>
      </w:r>
      <w:r w:rsidR="00D51603">
        <w:rPr>
          <w:bCs/>
          <w:sz w:val="28"/>
          <w:szCs w:val="28"/>
          <w:lang w:val="uk-UA"/>
        </w:rPr>
        <w:t>614-12-8/893</w:t>
      </w:r>
      <w:r w:rsidR="00630F02" w:rsidRPr="00660008">
        <w:rPr>
          <w:sz w:val="28"/>
          <w:szCs w:val="28"/>
          <w:lang w:val="uk-UA"/>
        </w:rPr>
        <w:t xml:space="preserve">«Про встановлення </w:t>
      </w:r>
      <w:r w:rsidR="00D51603">
        <w:rPr>
          <w:sz w:val="28"/>
          <w:szCs w:val="28"/>
          <w:lang w:val="uk-UA"/>
        </w:rPr>
        <w:t xml:space="preserve">місцевих податків та зборів на </w:t>
      </w:r>
      <w:r w:rsidR="00630F02" w:rsidRPr="00660008">
        <w:rPr>
          <w:sz w:val="28"/>
          <w:szCs w:val="28"/>
          <w:lang w:val="uk-UA"/>
        </w:rPr>
        <w:t xml:space="preserve"> території</w:t>
      </w:r>
      <w:r w:rsidR="00D51603">
        <w:rPr>
          <w:sz w:val="28"/>
          <w:szCs w:val="28"/>
          <w:lang w:val="uk-UA"/>
        </w:rPr>
        <w:t xml:space="preserve"> населених пунктів Погребищенс</w:t>
      </w:r>
      <w:r w:rsidR="00630F02" w:rsidRPr="00660008">
        <w:rPr>
          <w:sz w:val="28"/>
          <w:szCs w:val="28"/>
          <w:lang w:val="uk-UA"/>
        </w:rPr>
        <w:t>ької міської територіальної громади</w:t>
      </w:r>
      <w:r w:rsidR="00D51603">
        <w:rPr>
          <w:sz w:val="28"/>
          <w:szCs w:val="28"/>
          <w:lang w:val="uk-UA"/>
        </w:rPr>
        <w:t xml:space="preserve"> на 2022 рік</w:t>
      </w:r>
      <w:r w:rsidR="00630F02" w:rsidRPr="00660008">
        <w:rPr>
          <w:sz w:val="28"/>
          <w:szCs w:val="28"/>
          <w:lang w:val="uk-UA"/>
        </w:rPr>
        <w:t>»</w:t>
      </w:r>
      <w:r w:rsidR="00D51603">
        <w:rPr>
          <w:sz w:val="28"/>
          <w:szCs w:val="28"/>
          <w:lang w:val="uk-UA"/>
        </w:rPr>
        <w:t>( зі змінами)</w:t>
      </w:r>
      <w:r w:rsidR="00630F02" w:rsidRPr="00660008">
        <w:rPr>
          <w:sz w:val="28"/>
          <w:szCs w:val="28"/>
          <w:lang w:val="uk-UA"/>
        </w:rPr>
        <w:t>.</w:t>
      </w:r>
    </w:p>
    <w:p w14:paraId="7487638F" w14:textId="77777777" w:rsidR="00267A80" w:rsidRPr="00CB35B7" w:rsidRDefault="00267A80" w:rsidP="000651C8">
      <w:pPr>
        <w:jc w:val="both"/>
        <w:rPr>
          <w:bCs/>
          <w:sz w:val="16"/>
          <w:szCs w:val="16"/>
          <w:lang w:val="uk-UA"/>
        </w:rPr>
      </w:pPr>
    </w:p>
    <w:p w14:paraId="09036C93" w14:textId="77777777" w:rsidR="00660008" w:rsidRPr="00660008" w:rsidRDefault="00A34E24" w:rsidP="00660008">
      <w:pPr>
        <w:jc w:val="both"/>
        <w:rPr>
          <w:sz w:val="28"/>
          <w:szCs w:val="28"/>
          <w:lang w:val="uk-UA"/>
        </w:rPr>
      </w:pPr>
      <w:r w:rsidRPr="00267A80">
        <w:rPr>
          <w:b/>
          <w:bCs/>
          <w:sz w:val="28"/>
          <w:szCs w:val="28"/>
          <w:lang w:val="uk-UA"/>
        </w:rPr>
        <w:t>Мета прийняття регуляторного акта:</w:t>
      </w:r>
      <w:r w:rsidR="00FB0BDF" w:rsidRPr="00267A80">
        <w:rPr>
          <w:sz w:val="28"/>
          <w:szCs w:val="28"/>
          <w:lang w:val="uk-UA"/>
        </w:rPr>
        <w:t xml:space="preserve"> </w:t>
      </w:r>
      <w:r w:rsidR="00660008" w:rsidRPr="00660008">
        <w:rPr>
          <w:sz w:val="28"/>
          <w:szCs w:val="28"/>
          <w:lang w:val="uk-UA"/>
        </w:rPr>
        <w:t xml:space="preserve">встановлення ставок </w:t>
      </w:r>
      <w:r w:rsidR="00D51603">
        <w:rPr>
          <w:sz w:val="28"/>
          <w:szCs w:val="28"/>
          <w:lang w:val="uk-UA"/>
        </w:rPr>
        <w:t xml:space="preserve">місцевих </w:t>
      </w:r>
      <w:r w:rsidR="00660008" w:rsidRPr="00660008">
        <w:rPr>
          <w:sz w:val="28"/>
          <w:szCs w:val="28"/>
          <w:lang w:val="uk-UA"/>
        </w:rPr>
        <w:t>податк</w:t>
      </w:r>
      <w:r w:rsidR="00D51603">
        <w:rPr>
          <w:sz w:val="28"/>
          <w:szCs w:val="28"/>
          <w:lang w:val="uk-UA"/>
        </w:rPr>
        <w:t xml:space="preserve">ів та зборів  </w:t>
      </w:r>
      <w:r w:rsidR="00660008" w:rsidRPr="00660008">
        <w:rPr>
          <w:sz w:val="28"/>
          <w:szCs w:val="28"/>
          <w:lang w:val="uk-UA"/>
        </w:rPr>
        <w:t xml:space="preserve">в межах граничних розмірів, передбачених Податковим Кодексом України. Запропонований акт регулюватиме адміністративні відносини між регуляторним органом, в особі </w:t>
      </w:r>
      <w:r w:rsidR="00D51603">
        <w:rPr>
          <w:sz w:val="28"/>
          <w:szCs w:val="28"/>
          <w:lang w:val="uk-UA"/>
        </w:rPr>
        <w:t>Погребищенс</w:t>
      </w:r>
      <w:r w:rsidR="00660008" w:rsidRPr="00660008">
        <w:rPr>
          <w:sz w:val="28"/>
          <w:szCs w:val="28"/>
          <w:lang w:val="uk-UA"/>
        </w:rPr>
        <w:t xml:space="preserve">ької  міської ради, та юридичними і фізичними особами. </w:t>
      </w:r>
    </w:p>
    <w:p w14:paraId="6368EE2F" w14:textId="77777777" w:rsidR="00267A80" w:rsidRPr="00CB35B7" w:rsidRDefault="00267A80" w:rsidP="00FB0BDF">
      <w:pPr>
        <w:jc w:val="both"/>
        <w:rPr>
          <w:sz w:val="16"/>
          <w:szCs w:val="16"/>
          <w:lang w:val="uk-UA"/>
        </w:rPr>
      </w:pPr>
    </w:p>
    <w:p w14:paraId="4B867669" w14:textId="77777777" w:rsidR="000651C8" w:rsidRDefault="00267A80" w:rsidP="000651C8">
      <w:pPr>
        <w:pStyle w:val="a4"/>
        <w:rPr>
          <w:bCs/>
          <w:szCs w:val="28"/>
        </w:rPr>
      </w:pPr>
      <w:r>
        <w:rPr>
          <w:b/>
          <w:szCs w:val="28"/>
        </w:rPr>
        <w:t>Повторне</w:t>
      </w:r>
      <w:r w:rsidR="005878DC" w:rsidRPr="00267A80">
        <w:rPr>
          <w:b/>
          <w:szCs w:val="28"/>
        </w:rPr>
        <w:t xml:space="preserve"> відстеження п</w:t>
      </w:r>
      <w:r w:rsidR="000651C8" w:rsidRPr="00267A80">
        <w:rPr>
          <w:b/>
          <w:szCs w:val="28"/>
        </w:rPr>
        <w:t>роведен</w:t>
      </w:r>
      <w:r w:rsidR="005878DC" w:rsidRPr="00267A80">
        <w:rPr>
          <w:b/>
          <w:szCs w:val="28"/>
        </w:rPr>
        <w:t>о</w:t>
      </w:r>
      <w:r w:rsidR="000651C8" w:rsidRPr="00267A80">
        <w:rPr>
          <w:szCs w:val="28"/>
        </w:rPr>
        <w:t xml:space="preserve"> </w:t>
      </w:r>
      <w:r w:rsidR="00964637">
        <w:rPr>
          <w:bCs/>
          <w:szCs w:val="28"/>
        </w:rPr>
        <w:t>фінансовим управлінням</w:t>
      </w:r>
      <w:r w:rsidR="00CB35B7">
        <w:rPr>
          <w:bCs/>
          <w:szCs w:val="28"/>
        </w:rPr>
        <w:t xml:space="preserve"> </w:t>
      </w:r>
      <w:r w:rsidR="00D51603">
        <w:rPr>
          <w:bCs/>
          <w:szCs w:val="28"/>
        </w:rPr>
        <w:t>Погребищенської</w:t>
      </w:r>
      <w:r w:rsidR="00CB35B7">
        <w:rPr>
          <w:bCs/>
          <w:szCs w:val="28"/>
        </w:rPr>
        <w:t xml:space="preserve"> міської ради</w:t>
      </w:r>
      <w:r w:rsidR="00CB35B7">
        <w:rPr>
          <w:szCs w:val="28"/>
        </w:rPr>
        <w:t>.</w:t>
      </w:r>
    </w:p>
    <w:p w14:paraId="00798539" w14:textId="77777777" w:rsidR="00267A80" w:rsidRPr="00CB35B7" w:rsidRDefault="00267A80" w:rsidP="000651C8">
      <w:pPr>
        <w:pStyle w:val="a4"/>
        <w:rPr>
          <w:bCs/>
          <w:sz w:val="16"/>
          <w:szCs w:val="16"/>
        </w:rPr>
      </w:pPr>
    </w:p>
    <w:p w14:paraId="50F87E79" w14:textId="77777777" w:rsidR="000651C8" w:rsidRDefault="000651C8" w:rsidP="006C061C">
      <w:pPr>
        <w:pStyle w:val="a4"/>
        <w:rPr>
          <w:bCs/>
          <w:szCs w:val="28"/>
        </w:rPr>
      </w:pPr>
      <w:r w:rsidRPr="00267A80">
        <w:rPr>
          <w:b/>
          <w:szCs w:val="28"/>
        </w:rPr>
        <w:t xml:space="preserve">Строк виконання заходів з відстеження: </w:t>
      </w:r>
      <w:r w:rsidRPr="00267A80">
        <w:rPr>
          <w:szCs w:val="28"/>
        </w:rPr>
        <w:t xml:space="preserve">  </w:t>
      </w:r>
      <w:r w:rsidR="00CB35B7">
        <w:rPr>
          <w:bCs/>
          <w:szCs w:val="28"/>
        </w:rPr>
        <w:t>вересень</w:t>
      </w:r>
      <w:r w:rsidR="00660008">
        <w:rPr>
          <w:bCs/>
          <w:szCs w:val="28"/>
        </w:rPr>
        <w:t xml:space="preserve"> 202</w:t>
      </w:r>
      <w:r w:rsidR="00267A80">
        <w:rPr>
          <w:bCs/>
          <w:szCs w:val="28"/>
        </w:rPr>
        <w:t>3</w:t>
      </w:r>
      <w:r w:rsidRPr="00267A80">
        <w:rPr>
          <w:bCs/>
          <w:szCs w:val="28"/>
        </w:rPr>
        <w:t xml:space="preserve"> року</w:t>
      </w:r>
    </w:p>
    <w:p w14:paraId="6818CC96" w14:textId="77777777" w:rsidR="00267A80" w:rsidRPr="00CB35B7" w:rsidRDefault="00267A80" w:rsidP="006C061C">
      <w:pPr>
        <w:pStyle w:val="a4"/>
        <w:rPr>
          <w:b/>
          <w:bCs/>
          <w:sz w:val="16"/>
          <w:szCs w:val="16"/>
        </w:rPr>
      </w:pPr>
    </w:p>
    <w:p w14:paraId="1A6D79A0" w14:textId="77777777" w:rsidR="000651C8" w:rsidRDefault="000651C8" w:rsidP="00660008">
      <w:pPr>
        <w:jc w:val="both"/>
        <w:rPr>
          <w:bCs/>
          <w:sz w:val="28"/>
          <w:szCs w:val="28"/>
          <w:lang w:val="uk-UA"/>
        </w:rPr>
      </w:pPr>
      <w:r w:rsidRPr="00267A80">
        <w:rPr>
          <w:b/>
          <w:sz w:val="28"/>
          <w:szCs w:val="28"/>
          <w:lang w:val="uk-UA"/>
        </w:rPr>
        <w:t xml:space="preserve">Методи одержання результатів відстеження: </w:t>
      </w:r>
      <w:r w:rsidRPr="00267A80">
        <w:rPr>
          <w:bCs/>
          <w:sz w:val="28"/>
          <w:szCs w:val="28"/>
          <w:lang w:val="uk-UA"/>
        </w:rPr>
        <w:t>моніторинг показників ефективності регуляторного акту</w:t>
      </w:r>
    </w:p>
    <w:p w14:paraId="74DFAE83" w14:textId="77777777" w:rsidR="00267A80" w:rsidRPr="00CB35B7" w:rsidRDefault="00267A80" w:rsidP="000651C8">
      <w:pPr>
        <w:rPr>
          <w:bCs/>
          <w:sz w:val="16"/>
          <w:szCs w:val="16"/>
          <w:lang w:val="uk-UA"/>
        </w:rPr>
      </w:pPr>
    </w:p>
    <w:p w14:paraId="4436CB0E" w14:textId="77777777" w:rsidR="005C5A3F" w:rsidRPr="00267A80" w:rsidRDefault="005C5A3F" w:rsidP="005C5A3F">
      <w:pPr>
        <w:rPr>
          <w:b/>
          <w:sz w:val="28"/>
          <w:szCs w:val="28"/>
          <w:lang w:val="uk-UA"/>
        </w:rPr>
      </w:pPr>
      <w:r w:rsidRPr="00267A80">
        <w:rPr>
          <w:b/>
          <w:sz w:val="28"/>
          <w:szCs w:val="28"/>
          <w:lang w:val="uk-UA"/>
        </w:rPr>
        <w:t xml:space="preserve">Дані та припущення , на основі яких  відстежувалась результативність, а також способи одержання даних: </w:t>
      </w:r>
    </w:p>
    <w:p w14:paraId="0518AE7B" w14:textId="77777777" w:rsidR="005C5A3F" w:rsidRPr="00267A80" w:rsidRDefault="005C5A3F" w:rsidP="005C5A3F">
      <w:pPr>
        <w:jc w:val="both"/>
        <w:rPr>
          <w:sz w:val="28"/>
          <w:szCs w:val="28"/>
          <w:lang w:val="uk-UA"/>
        </w:rPr>
      </w:pPr>
      <w:r w:rsidRPr="00267A80">
        <w:rPr>
          <w:sz w:val="28"/>
          <w:szCs w:val="28"/>
          <w:lang w:val="uk-UA"/>
        </w:rPr>
        <w:tab/>
        <w:t>Використовувалися наступні дані:</w:t>
      </w:r>
    </w:p>
    <w:p w14:paraId="1EEA68B9" w14:textId="77777777" w:rsidR="00660008" w:rsidRPr="00660008" w:rsidRDefault="004065B5" w:rsidP="00660008">
      <w:pPr>
        <w:numPr>
          <w:ilvl w:val="0"/>
          <w:numId w:val="1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надходження</w:t>
      </w:r>
      <w:r w:rsidR="00660008" w:rsidRPr="00660008">
        <w:rPr>
          <w:sz w:val="28"/>
          <w:szCs w:val="28"/>
          <w:lang w:val="uk-UA"/>
        </w:rPr>
        <w:t xml:space="preserve"> податку на нерухоме майно, відмінне від земельної ділянки;</w:t>
      </w:r>
    </w:p>
    <w:p w14:paraId="21C031FD" w14:textId="77777777" w:rsidR="00660008" w:rsidRPr="00660008" w:rsidRDefault="004065B5" w:rsidP="00660008">
      <w:pPr>
        <w:numPr>
          <w:ilvl w:val="0"/>
          <w:numId w:val="12"/>
        </w:numPr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надходження</w:t>
      </w:r>
      <w:r w:rsidR="00660008" w:rsidRPr="00660008">
        <w:rPr>
          <w:sz w:val="28"/>
          <w:szCs w:val="28"/>
          <w:lang w:val="uk-UA"/>
        </w:rPr>
        <w:t xml:space="preserve"> транспортного податку;</w:t>
      </w:r>
    </w:p>
    <w:p w14:paraId="654A73E6" w14:textId="77777777" w:rsidR="00660008" w:rsidRPr="00660008" w:rsidRDefault="004065B5" w:rsidP="00660008">
      <w:pPr>
        <w:numPr>
          <w:ilvl w:val="0"/>
          <w:numId w:val="12"/>
        </w:numPr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надходження</w:t>
      </w:r>
      <w:r w:rsidR="00660008" w:rsidRPr="00660008">
        <w:rPr>
          <w:sz w:val="28"/>
          <w:szCs w:val="28"/>
          <w:lang w:val="uk-UA"/>
        </w:rPr>
        <w:t xml:space="preserve"> земельного податку;</w:t>
      </w:r>
    </w:p>
    <w:p w14:paraId="744D3936" w14:textId="77777777" w:rsidR="00660008" w:rsidRPr="006105B3" w:rsidRDefault="004065B5" w:rsidP="00660008">
      <w:pPr>
        <w:numPr>
          <w:ilvl w:val="0"/>
          <w:numId w:val="12"/>
        </w:numPr>
        <w:jc w:val="both"/>
        <w:rPr>
          <w:b/>
          <w:bCs/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надходження</w:t>
      </w:r>
      <w:r w:rsidR="00660008" w:rsidRPr="00660008">
        <w:rPr>
          <w:sz w:val="28"/>
          <w:szCs w:val="28"/>
          <w:lang w:val="uk-UA"/>
        </w:rPr>
        <w:t xml:space="preserve"> орендної плати за землю</w:t>
      </w:r>
      <w:r w:rsidR="00660008">
        <w:rPr>
          <w:sz w:val="26"/>
          <w:szCs w:val="26"/>
          <w:lang w:val="uk-UA"/>
        </w:rPr>
        <w:t>.</w:t>
      </w:r>
      <w:r w:rsidR="00660008" w:rsidRPr="00EB1906">
        <w:rPr>
          <w:b/>
          <w:bCs/>
          <w:sz w:val="20"/>
          <w:szCs w:val="20"/>
          <w:lang w:val="uk-UA"/>
        </w:rPr>
        <w:t xml:space="preserve"> </w:t>
      </w:r>
    </w:p>
    <w:p w14:paraId="5198B3B8" w14:textId="77777777" w:rsidR="00940593" w:rsidRDefault="00940593" w:rsidP="00940593">
      <w:pPr>
        <w:rPr>
          <w:b/>
          <w:bCs/>
          <w:sz w:val="20"/>
          <w:szCs w:val="20"/>
          <w:lang w:val="uk-UA"/>
        </w:rPr>
      </w:pPr>
    </w:p>
    <w:p w14:paraId="6A337148" w14:textId="77777777" w:rsidR="00940593" w:rsidRDefault="00940593" w:rsidP="00940593">
      <w:pPr>
        <w:rPr>
          <w:b/>
          <w:bCs/>
          <w:sz w:val="28"/>
          <w:szCs w:val="28"/>
          <w:lang w:val="uk-UA"/>
        </w:rPr>
      </w:pPr>
      <w:r w:rsidRPr="00C87916">
        <w:rPr>
          <w:b/>
          <w:bCs/>
          <w:sz w:val="28"/>
          <w:szCs w:val="28"/>
          <w:lang w:val="uk-UA"/>
        </w:rPr>
        <w:t>Кількісні та якісні показники результативності: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851"/>
        <w:gridCol w:w="1287"/>
        <w:gridCol w:w="1502"/>
        <w:gridCol w:w="1418"/>
      </w:tblGrid>
      <w:tr w:rsidR="00C87916" w:rsidRPr="00AE322E" w14:paraId="6D660E4B" w14:textId="77777777" w:rsidTr="00660008">
        <w:tc>
          <w:tcPr>
            <w:tcW w:w="540" w:type="dxa"/>
            <w:vAlign w:val="center"/>
          </w:tcPr>
          <w:p w14:paraId="528DD662" w14:textId="77777777" w:rsidR="00C87916" w:rsidRPr="00AE322E" w:rsidRDefault="00C87916" w:rsidP="00AE322E">
            <w:pPr>
              <w:jc w:val="center"/>
              <w:rPr>
                <w:bCs/>
                <w:lang w:val="uk-UA"/>
              </w:rPr>
            </w:pPr>
            <w:r w:rsidRPr="00AE322E">
              <w:rPr>
                <w:bCs/>
                <w:lang w:val="uk-UA"/>
              </w:rPr>
              <w:t>№</w:t>
            </w:r>
          </w:p>
          <w:p w14:paraId="266657C7" w14:textId="77777777" w:rsidR="00C87916" w:rsidRPr="00AE322E" w:rsidRDefault="00C87916" w:rsidP="00AE322E">
            <w:pPr>
              <w:jc w:val="center"/>
              <w:rPr>
                <w:bCs/>
                <w:lang w:val="uk-UA"/>
              </w:rPr>
            </w:pPr>
            <w:r w:rsidRPr="00AE322E">
              <w:rPr>
                <w:bCs/>
                <w:lang w:val="uk-UA"/>
              </w:rPr>
              <w:t>п/п</w:t>
            </w:r>
          </w:p>
        </w:tc>
        <w:tc>
          <w:tcPr>
            <w:tcW w:w="5851" w:type="dxa"/>
            <w:vAlign w:val="center"/>
          </w:tcPr>
          <w:p w14:paraId="3F422F88" w14:textId="77777777" w:rsidR="00C87916" w:rsidRPr="00AE322E" w:rsidRDefault="00C87916" w:rsidP="00C87916">
            <w:pPr>
              <w:rPr>
                <w:bCs/>
                <w:lang w:val="uk-UA"/>
              </w:rPr>
            </w:pPr>
            <w:r w:rsidRPr="00AE322E">
              <w:rPr>
                <w:bCs/>
                <w:lang w:val="uk-UA"/>
              </w:rPr>
              <w:t xml:space="preserve">                    Показники результативності</w:t>
            </w:r>
          </w:p>
        </w:tc>
        <w:tc>
          <w:tcPr>
            <w:tcW w:w="1287" w:type="dxa"/>
            <w:vAlign w:val="center"/>
          </w:tcPr>
          <w:p w14:paraId="69263DC2" w14:textId="77777777" w:rsidR="00C87916" w:rsidRPr="00AE322E" w:rsidRDefault="00C87916" w:rsidP="00AE322E">
            <w:pPr>
              <w:jc w:val="center"/>
              <w:rPr>
                <w:bCs/>
                <w:lang w:val="uk-UA"/>
              </w:rPr>
            </w:pPr>
            <w:r w:rsidRPr="00AE322E">
              <w:rPr>
                <w:bCs/>
                <w:lang w:val="uk-UA"/>
              </w:rPr>
              <w:t>Одиниця виміру</w:t>
            </w:r>
          </w:p>
        </w:tc>
        <w:tc>
          <w:tcPr>
            <w:tcW w:w="1502" w:type="dxa"/>
            <w:vAlign w:val="center"/>
          </w:tcPr>
          <w:p w14:paraId="7B1C3502" w14:textId="77777777" w:rsidR="00C87916" w:rsidRPr="00AE322E" w:rsidRDefault="00660008" w:rsidP="00AE322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І півріччя 2022 року</w:t>
            </w:r>
          </w:p>
        </w:tc>
        <w:tc>
          <w:tcPr>
            <w:tcW w:w="1418" w:type="dxa"/>
          </w:tcPr>
          <w:p w14:paraId="042A7F66" w14:textId="77777777" w:rsidR="00C87916" w:rsidRPr="00AE322E" w:rsidRDefault="00660008" w:rsidP="00AE322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І півріччя 2023 року</w:t>
            </w:r>
          </w:p>
        </w:tc>
      </w:tr>
      <w:tr w:rsidR="00660008" w:rsidRPr="00AE322E" w14:paraId="7997369D" w14:textId="77777777" w:rsidTr="00660008">
        <w:tc>
          <w:tcPr>
            <w:tcW w:w="540" w:type="dxa"/>
          </w:tcPr>
          <w:p w14:paraId="7F3F53D2" w14:textId="77777777" w:rsidR="00660008" w:rsidRPr="00AE322E" w:rsidRDefault="00660008" w:rsidP="00940593">
            <w:pPr>
              <w:rPr>
                <w:bCs/>
                <w:lang w:val="uk-UA"/>
              </w:rPr>
            </w:pPr>
            <w:r w:rsidRPr="00AE322E">
              <w:rPr>
                <w:bCs/>
                <w:lang w:val="uk-UA"/>
              </w:rPr>
              <w:t>1</w:t>
            </w:r>
          </w:p>
        </w:tc>
        <w:tc>
          <w:tcPr>
            <w:tcW w:w="5851" w:type="dxa"/>
          </w:tcPr>
          <w:p w14:paraId="3B7F93CE" w14:textId="77777777" w:rsidR="00660008" w:rsidRPr="00ED587A" w:rsidRDefault="004065B5" w:rsidP="00660008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Надходження</w:t>
            </w:r>
            <w:r w:rsidR="00660008" w:rsidRPr="00272F09">
              <w:rPr>
                <w:sz w:val="26"/>
                <w:szCs w:val="26"/>
                <w:lang w:val="uk-UA"/>
              </w:rPr>
              <w:t xml:space="preserve"> </w:t>
            </w:r>
            <w:r w:rsidR="00660008">
              <w:rPr>
                <w:sz w:val="26"/>
                <w:szCs w:val="26"/>
                <w:lang w:val="uk-UA"/>
              </w:rPr>
              <w:t>податку на нерухоме майно, відмінне від земельної ділянки</w:t>
            </w:r>
          </w:p>
        </w:tc>
        <w:tc>
          <w:tcPr>
            <w:tcW w:w="1287" w:type="dxa"/>
            <w:vAlign w:val="center"/>
          </w:tcPr>
          <w:p w14:paraId="28560AB2" w14:textId="77777777" w:rsidR="00660008" w:rsidRPr="00AE322E" w:rsidRDefault="00660008" w:rsidP="00AE322E">
            <w:pPr>
              <w:jc w:val="center"/>
              <w:rPr>
                <w:bCs/>
                <w:lang w:val="uk-UA"/>
              </w:rPr>
            </w:pPr>
            <w:r w:rsidRPr="00AE322E">
              <w:rPr>
                <w:bCs/>
                <w:lang w:val="uk-UA"/>
              </w:rPr>
              <w:t>тис. грн.</w:t>
            </w:r>
          </w:p>
        </w:tc>
        <w:tc>
          <w:tcPr>
            <w:tcW w:w="1502" w:type="dxa"/>
            <w:vAlign w:val="center"/>
          </w:tcPr>
          <w:p w14:paraId="07E525BC" w14:textId="77777777" w:rsidR="00660008" w:rsidRPr="00AE322E" w:rsidRDefault="00964637" w:rsidP="00B062AC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 6</w:t>
            </w:r>
            <w:r w:rsidR="00B062AC">
              <w:rPr>
                <w:bCs/>
                <w:lang w:val="uk-UA"/>
              </w:rPr>
              <w:t>86,8</w:t>
            </w:r>
          </w:p>
        </w:tc>
        <w:tc>
          <w:tcPr>
            <w:tcW w:w="1418" w:type="dxa"/>
          </w:tcPr>
          <w:p w14:paraId="7CE55351" w14:textId="77777777" w:rsidR="00964637" w:rsidRPr="00964637" w:rsidRDefault="00964637" w:rsidP="00AE322E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  <w:p w14:paraId="04BA4935" w14:textId="77777777" w:rsidR="00660008" w:rsidRPr="00AE322E" w:rsidRDefault="006A225A" w:rsidP="006A225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989,1</w:t>
            </w:r>
          </w:p>
        </w:tc>
      </w:tr>
      <w:tr w:rsidR="00660008" w:rsidRPr="00AE322E" w14:paraId="6CEB906F" w14:textId="77777777" w:rsidTr="00660008">
        <w:tc>
          <w:tcPr>
            <w:tcW w:w="540" w:type="dxa"/>
          </w:tcPr>
          <w:p w14:paraId="3917265D" w14:textId="77777777" w:rsidR="00660008" w:rsidRPr="00AE322E" w:rsidRDefault="00660008" w:rsidP="00940593">
            <w:pPr>
              <w:rPr>
                <w:bCs/>
                <w:lang w:val="uk-UA"/>
              </w:rPr>
            </w:pPr>
            <w:r w:rsidRPr="00AE322E">
              <w:rPr>
                <w:bCs/>
                <w:lang w:val="uk-UA"/>
              </w:rPr>
              <w:t>2</w:t>
            </w:r>
          </w:p>
        </w:tc>
        <w:tc>
          <w:tcPr>
            <w:tcW w:w="5851" w:type="dxa"/>
          </w:tcPr>
          <w:p w14:paraId="4827850B" w14:textId="77777777" w:rsidR="00660008" w:rsidRPr="00EB1906" w:rsidRDefault="004065B5" w:rsidP="00660008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Надходження</w:t>
            </w:r>
            <w:r w:rsidR="00660008">
              <w:rPr>
                <w:sz w:val="26"/>
                <w:szCs w:val="26"/>
                <w:lang w:val="uk-UA"/>
              </w:rPr>
              <w:t xml:space="preserve"> транспортного податку;</w:t>
            </w:r>
          </w:p>
          <w:p w14:paraId="2F27C6DF" w14:textId="77777777" w:rsidR="00660008" w:rsidRPr="00ED587A" w:rsidRDefault="00660008" w:rsidP="00660008">
            <w:pPr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287" w:type="dxa"/>
            <w:vAlign w:val="center"/>
          </w:tcPr>
          <w:p w14:paraId="2405249E" w14:textId="77777777" w:rsidR="00660008" w:rsidRPr="00AE322E" w:rsidRDefault="00660008" w:rsidP="00AE322E">
            <w:pPr>
              <w:jc w:val="center"/>
              <w:rPr>
                <w:bCs/>
                <w:lang w:val="uk-UA"/>
              </w:rPr>
            </w:pPr>
            <w:r w:rsidRPr="00AE322E">
              <w:rPr>
                <w:bCs/>
                <w:lang w:val="uk-UA"/>
              </w:rPr>
              <w:t>тис. грн.</w:t>
            </w:r>
          </w:p>
        </w:tc>
        <w:tc>
          <w:tcPr>
            <w:tcW w:w="1502" w:type="dxa"/>
            <w:vAlign w:val="center"/>
          </w:tcPr>
          <w:p w14:paraId="745A7F70" w14:textId="77777777" w:rsidR="00660008" w:rsidRPr="00AE322E" w:rsidRDefault="00B062AC" w:rsidP="00B062AC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50,7</w:t>
            </w:r>
          </w:p>
        </w:tc>
        <w:tc>
          <w:tcPr>
            <w:tcW w:w="1418" w:type="dxa"/>
          </w:tcPr>
          <w:p w14:paraId="4ED7D4D0" w14:textId="77777777" w:rsidR="00964637" w:rsidRPr="00964637" w:rsidRDefault="00964637" w:rsidP="00AE322E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  <w:p w14:paraId="490C0368" w14:textId="77777777" w:rsidR="00660008" w:rsidRPr="00AE322E" w:rsidRDefault="006A225A" w:rsidP="006A225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65,0</w:t>
            </w:r>
          </w:p>
        </w:tc>
      </w:tr>
      <w:tr w:rsidR="00660008" w:rsidRPr="00AE322E" w14:paraId="28A5EE18" w14:textId="77777777" w:rsidTr="00660008">
        <w:tc>
          <w:tcPr>
            <w:tcW w:w="540" w:type="dxa"/>
          </w:tcPr>
          <w:p w14:paraId="2410E27E" w14:textId="77777777" w:rsidR="00660008" w:rsidRPr="00AE322E" w:rsidRDefault="00660008" w:rsidP="00940593">
            <w:pPr>
              <w:rPr>
                <w:bCs/>
                <w:lang w:val="uk-UA"/>
              </w:rPr>
            </w:pPr>
            <w:r w:rsidRPr="00AE322E">
              <w:rPr>
                <w:bCs/>
                <w:lang w:val="uk-UA"/>
              </w:rPr>
              <w:t>3</w:t>
            </w:r>
          </w:p>
        </w:tc>
        <w:tc>
          <w:tcPr>
            <w:tcW w:w="5851" w:type="dxa"/>
          </w:tcPr>
          <w:p w14:paraId="36CDD277" w14:textId="77777777" w:rsidR="00660008" w:rsidRDefault="004065B5" w:rsidP="0066000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Надходження</w:t>
            </w:r>
            <w:r w:rsidR="00660008">
              <w:rPr>
                <w:sz w:val="26"/>
                <w:szCs w:val="26"/>
                <w:lang w:val="uk-UA"/>
              </w:rPr>
              <w:t xml:space="preserve"> земельного податку</w:t>
            </w:r>
          </w:p>
          <w:p w14:paraId="110FFF24" w14:textId="77777777" w:rsidR="00660008" w:rsidRPr="00ED587A" w:rsidRDefault="00660008" w:rsidP="00660008">
            <w:pPr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287" w:type="dxa"/>
            <w:vAlign w:val="center"/>
          </w:tcPr>
          <w:p w14:paraId="2DBBCEBD" w14:textId="77777777" w:rsidR="00660008" w:rsidRPr="00AE322E" w:rsidRDefault="00660008" w:rsidP="00AE322E">
            <w:pPr>
              <w:jc w:val="center"/>
              <w:rPr>
                <w:bCs/>
                <w:lang w:val="uk-UA"/>
              </w:rPr>
            </w:pPr>
            <w:r w:rsidRPr="00AE322E">
              <w:rPr>
                <w:bCs/>
                <w:lang w:val="uk-UA"/>
              </w:rPr>
              <w:t>тис. грн.</w:t>
            </w:r>
          </w:p>
        </w:tc>
        <w:tc>
          <w:tcPr>
            <w:tcW w:w="1502" w:type="dxa"/>
            <w:vAlign w:val="center"/>
          </w:tcPr>
          <w:p w14:paraId="18F6E727" w14:textId="77777777" w:rsidR="00660008" w:rsidRPr="00AE322E" w:rsidRDefault="00D51603" w:rsidP="00D5160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2 049,5</w:t>
            </w:r>
          </w:p>
        </w:tc>
        <w:tc>
          <w:tcPr>
            <w:tcW w:w="1418" w:type="dxa"/>
          </w:tcPr>
          <w:p w14:paraId="530E8960" w14:textId="77777777" w:rsidR="00964637" w:rsidRPr="00964637" w:rsidRDefault="00964637" w:rsidP="00AE322E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FB90947" w14:textId="77777777" w:rsidR="00660008" w:rsidRPr="00AE322E" w:rsidRDefault="006A225A" w:rsidP="006A22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2 552,4</w:t>
            </w:r>
          </w:p>
        </w:tc>
      </w:tr>
      <w:tr w:rsidR="00660008" w:rsidRPr="00AE322E" w14:paraId="167DE36E" w14:textId="77777777" w:rsidTr="00660008">
        <w:tc>
          <w:tcPr>
            <w:tcW w:w="540" w:type="dxa"/>
          </w:tcPr>
          <w:p w14:paraId="00ABC798" w14:textId="77777777" w:rsidR="00660008" w:rsidRPr="00AE322E" w:rsidRDefault="00660008" w:rsidP="00940593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5851" w:type="dxa"/>
          </w:tcPr>
          <w:p w14:paraId="5914C086" w14:textId="77777777" w:rsidR="00660008" w:rsidRDefault="004065B5" w:rsidP="0066000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Надходження</w:t>
            </w:r>
            <w:r w:rsidR="00660008">
              <w:rPr>
                <w:sz w:val="26"/>
                <w:szCs w:val="26"/>
                <w:lang w:val="uk-UA"/>
              </w:rPr>
              <w:t xml:space="preserve"> орендної плати за землю</w:t>
            </w:r>
          </w:p>
          <w:p w14:paraId="0C2AB844" w14:textId="77777777" w:rsidR="00660008" w:rsidRPr="00ED587A" w:rsidRDefault="00660008" w:rsidP="00660008">
            <w:pPr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287" w:type="dxa"/>
            <w:vAlign w:val="center"/>
          </w:tcPr>
          <w:p w14:paraId="5DEBB0A3" w14:textId="77777777" w:rsidR="00660008" w:rsidRPr="00AE322E" w:rsidRDefault="00660008" w:rsidP="00AE322E">
            <w:pPr>
              <w:jc w:val="center"/>
              <w:rPr>
                <w:bCs/>
                <w:lang w:val="uk-UA"/>
              </w:rPr>
            </w:pPr>
            <w:r w:rsidRPr="00AE322E">
              <w:rPr>
                <w:bCs/>
                <w:lang w:val="uk-UA"/>
              </w:rPr>
              <w:t>тис. грн.</w:t>
            </w:r>
          </w:p>
        </w:tc>
        <w:tc>
          <w:tcPr>
            <w:tcW w:w="1502" w:type="dxa"/>
            <w:vAlign w:val="center"/>
          </w:tcPr>
          <w:p w14:paraId="35E4564D" w14:textId="77777777" w:rsidR="00660008" w:rsidRPr="00AE322E" w:rsidRDefault="00964637" w:rsidP="00B062AC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B062AC">
              <w:rPr>
                <w:bCs/>
                <w:lang w:val="uk-UA"/>
              </w:rPr>
              <w:t>6 447,3</w:t>
            </w:r>
          </w:p>
        </w:tc>
        <w:tc>
          <w:tcPr>
            <w:tcW w:w="1418" w:type="dxa"/>
          </w:tcPr>
          <w:p w14:paraId="13CF8FD5" w14:textId="77777777" w:rsidR="00660008" w:rsidRPr="00964637" w:rsidRDefault="00660008" w:rsidP="00AE322E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  <w:p w14:paraId="1CCD9946" w14:textId="77777777" w:rsidR="00964637" w:rsidRPr="00AE322E" w:rsidRDefault="006A225A" w:rsidP="006A225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18 067,1</w:t>
            </w:r>
          </w:p>
        </w:tc>
      </w:tr>
    </w:tbl>
    <w:p w14:paraId="768AB3FF" w14:textId="77777777" w:rsidR="00C87916" w:rsidRPr="00CB35B7" w:rsidRDefault="00C87916" w:rsidP="000651C8">
      <w:pPr>
        <w:ind w:left="360"/>
        <w:rPr>
          <w:b/>
          <w:bCs/>
          <w:sz w:val="18"/>
          <w:szCs w:val="18"/>
          <w:lang w:val="uk-UA"/>
        </w:rPr>
      </w:pPr>
    </w:p>
    <w:p w14:paraId="422830F4" w14:textId="77777777" w:rsidR="00937B30" w:rsidRDefault="00937B30" w:rsidP="00625B02">
      <w:pPr>
        <w:ind w:firstLine="540"/>
        <w:jc w:val="both"/>
        <w:rPr>
          <w:b/>
          <w:sz w:val="28"/>
          <w:szCs w:val="28"/>
          <w:lang w:val="uk-UA"/>
        </w:rPr>
      </w:pPr>
      <w:r w:rsidRPr="00C87916">
        <w:rPr>
          <w:b/>
          <w:sz w:val="28"/>
          <w:szCs w:val="28"/>
          <w:lang w:val="uk-UA"/>
        </w:rPr>
        <w:t xml:space="preserve">Оцінка можливих результатів  реалізації регуляторного акта та ступеня досягнення визначених цілей: </w:t>
      </w:r>
    </w:p>
    <w:p w14:paraId="1AEAC919" w14:textId="77777777" w:rsidR="00660008" w:rsidRPr="00660008" w:rsidRDefault="00660008" w:rsidP="00660008">
      <w:pPr>
        <w:numPr>
          <w:ilvl w:val="0"/>
          <w:numId w:val="12"/>
        </w:numPr>
        <w:rPr>
          <w:sz w:val="28"/>
          <w:szCs w:val="28"/>
          <w:lang w:val="uk-UA"/>
        </w:rPr>
      </w:pPr>
      <w:r w:rsidRPr="00660008">
        <w:rPr>
          <w:sz w:val="28"/>
          <w:szCs w:val="28"/>
          <w:lang w:val="uk-UA"/>
        </w:rPr>
        <w:t xml:space="preserve">збільшення доходів  бюджету </w:t>
      </w:r>
      <w:r w:rsidR="00B062AC">
        <w:rPr>
          <w:sz w:val="28"/>
          <w:szCs w:val="28"/>
          <w:lang w:val="uk-UA"/>
        </w:rPr>
        <w:t>Погребищенс</w:t>
      </w:r>
      <w:r w:rsidRPr="00660008">
        <w:rPr>
          <w:sz w:val="28"/>
          <w:szCs w:val="28"/>
          <w:lang w:val="uk-UA"/>
        </w:rPr>
        <w:t xml:space="preserve">ької </w:t>
      </w:r>
      <w:r w:rsidR="00CB35B7">
        <w:rPr>
          <w:sz w:val="28"/>
          <w:szCs w:val="28"/>
          <w:lang w:val="uk-UA"/>
        </w:rPr>
        <w:t xml:space="preserve"> міської </w:t>
      </w:r>
      <w:r w:rsidRPr="00660008">
        <w:rPr>
          <w:sz w:val="28"/>
          <w:szCs w:val="28"/>
          <w:lang w:val="uk-UA"/>
        </w:rPr>
        <w:t>територіальної громади;</w:t>
      </w:r>
    </w:p>
    <w:p w14:paraId="3C31905C" w14:textId="77777777" w:rsidR="00660008" w:rsidRPr="00660008" w:rsidRDefault="00660008" w:rsidP="00660008">
      <w:pPr>
        <w:numPr>
          <w:ilvl w:val="0"/>
          <w:numId w:val="12"/>
        </w:numPr>
        <w:rPr>
          <w:sz w:val="28"/>
          <w:szCs w:val="28"/>
          <w:lang w:val="uk-UA"/>
        </w:rPr>
      </w:pPr>
      <w:r w:rsidRPr="00660008">
        <w:rPr>
          <w:sz w:val="28"/>
          <w:szCs w:val="28"/>
          <w:lang w:val="uk-UA"/>
        </w:rPr>
        <w:t>нормативно-правове врегулювання цього питання.</w:t>
      </w:r>
    </w:p>
    <w:p w14:paraId="547BEFD0" w14:textId="77777777" w:rsidR="00660008" w:rsidRDefault="00660008" w:rsidP="00660008">
      <w:pPr>
        <w:jc w:val="both"/>
        <w:rPr>
          <w:iCs/>
          <w:sz w:val="28"/>
          <w:szCs w:val="28"/>
          <w:lang w:val="uk-UA"/>
        </w:rPr>
      </w:pPr>
    </w:p>
    <w:p w14:paraId="31ABE8F6" w14:textId="77777777" w:rsidR="00B062AC" w:rsidRDefault="00B062AC" w:rsidP="00CB35B7">
      <w:pPr>
        <w:jc w:val="both"/>
        <w:rPr>
          <w:iCs/>
          <w:sz w:val="28"/>
          <w:szCs w:val="28"/>
          <w:lang w:val="uk-UA"/>
        </w:rPr>
      </w:pPr>
    </w:p>
    <w:p w14:paraId="2B14FC83" w14:textId="77777777" w:rsidR="00B062AC" w:rsidRDefault="00B062AC" w:rsidP="00CB35B7">
      <w:pPr>
        <w:jc w:val="both"/>
        <w:rPr>
          <w:iCs/>
          <w:sz w:val="28"/>
          <w:szCs w:val="28"/>
          <w:lang w:val="uk-UA"/>
        </w:rPr>
      </w:pPr>
    </w:p>
    <w:p w14:paraId="5F27EA94" w14:textId="77777777" w:rsidR="00CB35B7" w:rsidRPr="007C1C9D" w:rsidRDefault="00CB35B7" w:rsidP="00CB35B7">
      <w:pPr>
        <w:jc w:val="both"/>
        <w:rPr>
          <w:iCs/>
          <w:sz w:val="28"/>
          <w:szCs w:val="28"/>
          <w:lang w:val="uk-UA"/>
        </w:rPr>
      </w:pPr>
      <w:r w:rsidRPr="007C1C9D">
        <w:rPr>
          <w:iCs/>
          <w:sz w:val="28"/>
          <w:szCs w:val="28"/>
          <w:lang w:val="uk-UA"/>
        </w:rPr>
        <w:t xml:space="preserve">Начальник фінансового управління міської ради           </w:t>
      </w:r>
      <w:r w:rsidR="00B062AC">
        <w:rPr>
          <w:iCs/>
          <w:sz w:val="28"/>
          <w:szCs w:val="28"/>
          <w:lang w:val="uk-UA"/>
        </w:rPr>
        <w:t>Олександр</w:t>
      </w:r>
      <w:r w:rsidRPr="007C1C9D">
        <w:rPr>
          <w:iCs/>
          <w:sz w:val="28"/>
          <w:szCs w:val="28"/>
          <w:lang w:val="uk-UA"/>
        </w:rPr>
        <w:t xml:space="preserve"> </w:t>
      </w:r>
      <w:r w:rsidR="00B062AC">
        <w:rPr>
          <w:iCs/>
          <w:sz w:val="28"/>
          <w:szCs w:val="28"/>
          <w:lang w:val="uk-UA"/>
        </w:rPr>
        <w:t>НЕДОШОВЕНКО</w:t>
      </w:r>
    </w:p>
    <w:sectPr w:rsidR="00CB35B7" w:rsidRPr="007C1C9D" w:rsidSect="00C8791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1DC"/>
    <w:multiLevelType w:val="hybridMultilevel"/>
    <w:tmpl w:val="E2EE730A"/>
    <w:lvl w:ilvl="0" w:tplc="8294F3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27CCF"/>
    <w:multiLevelType w:val="hybridMultilevel"/>
    <w:tmpl w:val="D6F86082"/>
    <w:lvl w:ilvl="0" w:tplc="AFD4D91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A396A"/>
    <w:multiLevelType w:val="hybridMultilevel"/>
    <w:tmpl w:val="DC705D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B052CB"/>
    <w:multiLevelType w:val="hybridMultilevel"/>
    <w:tmpl w:val="EB444DB6"/>
    <w:lvl w:ilvl="0" w:tplc="74125106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EE7387"/>
    <w:multiLevelType w:val="hybridMultilevel"/>
    <w:tmpl w:val="AF4C6E44"/>
    <w:lvl w:ilvl="0" w:tplc="AFD4D91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25C55"/>
    <w:multiLevelType w:val="hybridMultilevel"/>
    <w:tmpl w:val="C2C48E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FA26CF"/>
    <w:multiLevelType w:val="hybridMultilevel"/>
    <w:tmpl w:val="2EACDFEC"/>
    <w:lvl w:ilvl="0" w:tplc="9956FC6C">
      <w:numFmt w:val="bullet"/>
      <w:lvlText w:val="-"/>
      <w:lvlJc w:val="left"/>
      <w:pPr>
        <w:tabs>
          <w:tab w:val="num" w:pos="540"/>
        </w:tabs>
        <w:ind w:left="0" w:firstLine="539"/>
      </w:pPr>
      <w:rPr>
        <w:rFonts w:ascii="Bookman Old Style" w:eastAsia="Times New Roman" w:hAnsi="Bookman Old Style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311F9"/>
    <w:multiLevelType w:val="hybridMultilevel"/>
    <w:tmpl w:val="C910E978"/>
    <w:lvl w:ilvl="0" w:tplc="A85A0C8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5309E8"/>
    <w:multiLevelType w:val="hybridMultilevel"/>
    <w:tmpl w:val="33222EC0"/>
    <w:lvl w:ilvl="0" w:tplc="F1E8144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D218C2"/>
    <w:multiLevelType w:val="hybridMultilevel"/>
    <w:tmpl w:val="DDC0AFF6"/>
    <w:lvl w:ilvl="0" w:tplc="8294F3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3D4F5A"/>
    <w:multiLevelType w:val="hybridMultilevel"/>
    <w:tmpl w:val="EC1224F2"/>
    <w:lvl w:ilvl="0" w:tplc="AFD4D91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6A260E"/>
    <w:multiLevelType w:val="hybridMultilevel"/>
    <w:tmpl w:val="811C75D0"/>
    <w:lvl w:ilvl="0" w:tplc="AFD4D91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370686458">
    <w:abstractNumId w:val="7"/>
  </w:num>
  <w:num w:numId="2" w16cid:durableId="878778511">
    <w:abstractNumId w:val="8"/>
  </w:num>
  <w:num w:numId="3" w16cid:durableId="1234462953">
    <w:abstractNumId w:val="6"/>
  </w:num>
  <w:num w:numId="4" w16cid:durableId="1936132009">
    <w:abstractNumId w:val="11"/>
  </w:num>
  <w:num w:numId="5" w16cid:durableId="383599384">
    <w:abstractNumId w:val="1"/>
  </w:num>
  <w:num w:numId="6" w16cid:durableId="736127049">
    <w:abstractNumId w:val="10"/>
  </w:num>
  <w:num w:numId="7" w16cid:durableId="222495826">
    <w:abstractNumId w:val="4"/>
  </w:num>
  <w:num w:numId="8" w16cid:durableId="1768184873">
    <w:abstractNumId w:val="9"/>
  </w:num>
  <w:num w:numId="9" w16cid:durableId="1793131301">
    <w:abstractNumId w:val="0"/>
  </w:num>
  <w:num w:numId="10" w16cid:durableId="1203320793">
    <w:abstractNumId w:val="2"/>
  </w:num>
  <w:num w:numId="11" w16cid:durableId="1174806280">
    <w:abstractNumId w:val="5"/>
  </w:num>
  <w:num w:numId="12" w16cid:durableId="89261497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3EB5"/>
    <w:rsid w:val="000651C8"/>
    <w:rsid w:val="0009622D"/>
    <w:rsid w:val="000F3EB5"/>
    <w:rsid w:val="001242DC"/>
    <w:rsid w:val="00267A80"/>
    <w:rsid w:val="00272F09"/>
    <w:rsid w:val="002E0667"/>
    <w:rsid w:val="002F1696"/>
    <w:rsid w:val="003A1311"/>
    <w:rsid w:val="003C6BD3"/>
    <w:rsid w:val="003F6F12"/>
    <w:rsid w:val="004065B5"/>
    <w:rsid w:val="00455B31"/>
    <w:rsid w:val="00473BFB"/>
    <w:rsid w:val="00485847"/>
    <w:rsid w:val="004E0878"/>
    <w:rsid w:val="004F086D"/>
    <w:rsid w:val="0050256A"/>
    <w:rsid w:val="005820A8"/>
    <w:rsid w:val="005878DC"/>
    <w:rsid w:val="005A3A05"/>
    <w:rsid w:val="005C5A3F"/>
    <w:rsid w:val="006105B3"/>
    <w:rsid w:val="00625B02"/>
    <w:rsid w:val="00630F02"/>
    <w:rsid w:val="00660008"/>
    <w:rsid w:val="006A225A"/>
    <w:rsid w:val="006B67A8"/>
    <w:rsid w:val="006C061C"/>
    <w:rsid w:val="006D777F"/>
    <w:rsid w:val="00786015"/>
    <w:rsid w:val="0078678F"/>
    <w:rsid w:val="00797631"/>
    <w:rsid w:val="007B6486"/>
    <w:rsid w:val="00811A9B"/>
    <w:rsid w:val="00857372"/>
    <w:rsid w:val="008E200E"/>
    <w:rsid w:val="008E3463"/>
    <w:rsid w:val="008F046A"/>
    <w:rsid w:val="008F7EC8"/>
    <w:rsid w:val="00910724"/>
    <w:rsid w:val="00910BEC"/>
    <w:rsid w:val="00937B30"/>
    <w:rsid w:val="00940593"/>
    <w:rsid w:val="00944283"/>
    <w:rsid w:val="00964637"/>
    <w:rsid w:val="00990CD1"/>
    <w:rsid w:val="00994B5E"/>
    <w:rsid w:val="009D49EA"/>
    <w:rsid w:val="00A33616"/>
    <w:rsid w:val="00A34E24"/>
    <w:rsid w:val="00A36D21"/>
    <w:rsid w:val="00A4324A"/>
    <w:rsid w:val="00A5392A"/>
    <w:rsid w:val="00AC0A54"/>
    <w:rsid w:val="00AE0E23"/>
    <w:rsid w:val="00AE322E"/>
    <w:rsid w:val="00AE6C75"/>
    <w:rsid w:val="00AF2D51"/>
    <w:rsid w:val="00AF3B90"/>
    <w:rsid w:val="00B062AC"/>
    <w:rsid w:val="00B45970"/>
    <w:rsid w:val="00BE71A8"/>
    <w:rsid w:val="00C87916"/>
    <w:rsid w:val="00CA42C8"/>
    <w:rsid w:val="00CB35B7"/>
    <w:rsid w:val="00D17EE7"/>
    <w:rsid w:val="00D51603"/>
    <w:rsid w:val="00DB166B"/>
    <w:rsid w:val="00DD39D6"/>
    <w:rsid w:val="00E17433"/>
    <w:rsid w:val="00E56AE6"/>
    <w:rsid w:val="00EA01C3"/>
    <w:rsid w:val="00EA7797"/>
    <w:rsid w:val="00EC28EF"/>
    <w:rsid w:val="00EC53BD"/>
    <w:rsid w:val="00EC58BD"/>
    <w:rsid w:val="00EE5CBF"/>
    <w:rsid w:val="00EF606C"/>
    <w:rsid w:val="00F20B09"/>
    <w:rsid w:val="00FB0BDF"/>
    <w:rsid w:val="00FC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A8B2AF"/>
  <w15:chartTrackingRefBased/>
  <w15:docId w15:val="{9BC6E909-8323-4AE7-B028-AC83EDEF5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7433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0651C8"/>
    <w:pPr>
      <w:keepNext/>
      <w:outlineLvl w:val="0"/>
    </w:pPr>
    <w:rPr>
      <w:sz w:val="28"/>
      <w:u w:val="single"/>
      <w:lang w:val="uk-UA"/>
    </w:rPr>
  </w:style>
  <w:style w:type="paragraph" w:styleId="2">
    <w:name w:val="heading 2"/>
    <w:basedOn w:val="a"/>
    <w:next w:val="a"/>
    <w:qFormat/>
    <w:rsid w:val="000651C8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17433"/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0651C8"/>
    <w:pPr>
      <w:jc w:val="both"/>
    </w:pPr>
    <w:rPr>
      <w:sz w:val="28"/>
      <w:lang w:val="uk-UA"/>
    </w:rPr>
  </w:style>
  <w:style w:type="paragraph" w:styleId="a5">
    <w:name w:val="Balloon Text"/>
    <w:basedOn w:val="a"/>
    <w:semiHidden/>
    <w:rsid w:val="00D17EE7"/>
    <w:rPr>
      <w:rFonts w:ascii="Tahoma" w:hAnsi="Tahoma" w:cs="Tahoma"/>
      <w:sz w:val="16"/>
      <w:szCs w:val="16"/>
    </w:rPr>
  </w:style>
  <w:style w:type="paragraph" w:customStyle="1" w:styleId="10">
    <w:name w:val=" Знак Знак1 Знак"/>
    <w:basedOn w:val="a"/>
    <w:rsid w:val="00FB0BDF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1244</Words>
  <Characters>710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Аналіз регуляторного впливу</vt:lpstr>
    </vt:vector>
  </TitlesOfParts>
  <Company>Управління економіки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Аналіз регуляторного впливу</dc:title>
  <dc:subject/>
  <dc:creator>Світлана</dc:creator>
  <cp:keywords/>
  <cp:lastModifiedBy>ПК</cp:lastModifiedBy>
  <cp:revision>2</cp:revision>
  <cp:lastPrinted>2013-12-20T13:00:00Z</cp:lastPrinted>
  <dcterms:created xsi:type="dcterms:W3CDTF">2026-05-25T16:00:00Z</dcterms:created>
  <dcterms:modified xsi:type="dcterms:W3CDTF">2026-05-25T16:00:00Z</dcterms:modified>
</cp:coreProperties>
</file>