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8747" w14:textId="77777777" w:rsidR="00FD0975" w:rsidRDefault="00FD0975"/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570190CA" w14:textId="77777777" w:rsidTr="00F104C3">
        <w:trPr>
          <w:trHeight w:val="15451"/>
        </w:trPr>
        <w:tc>
          <w:tcPr>
            <w:tcW w:w="10453" w:type="dxa"/>
          </w:tcPr>
          <w:p w14:paraId="79390EAB" w14:textId="77777777" w:rsidR="00734BDF" w:rsidRPr="000E30E6" w:rsidRDefault="00734BDF" w:rsidP="00BC220B">
            <w:pPr>
              <w:rPr>
                <w:sz w:val="16"/>
                <w:szCs w:val="16"/>
                <w:lang w:val="ru-RU"/>
              </w:rPr>
            </w:pPr>
          </w:p>
          <w:p w14:paraId="1CF49DD3" w14:textId="77777777" w:rsidR="0056224F" w:rsidRPr="00D20A86" w:rsidRDefault="0056224F" w:rsidP="0056224F">
            <w:pPr>
              <w:ind w:left="6237"/>
              <w:rPr>
                <w:b/>
              </w:rPr>
            </w:pPr>
          </w:p>
          <w:p w14:paraId="6F576A1C" w14:textId="77777777" w:rsidR="00207E97" w:rsidRDefault="00207E97" w:rsidP="00207E97">
            <w:pPr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2183C57B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r w:rsidRPr="009B2B1C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573BC06C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2A51C6AD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1E3FB3B7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адміністрації</w:t>
            </w:r>
          </w:p>
          <w:p w14:paraId="00127454" w14:textId="0E46300A" w:rsidR="00734BDF" w:rsidRDefault="009B2B1C" w:rsidP="009B2B1C">
            <w:pPr>
              <w:rPr>
                <w:sz w:val="24"/>
                <w:szCs w:val="24"/>
                <w:lang w:val="ru-RU"/>
              </w:rPr>
            </w:pPr>
            <w:r w:rsidRPr="009B2B1C">
              <w:rPr>
                <w:sz w:val="24"/>
                <w:szCs w:val="24"/>
                <w:lang w:val="ru-RU"/>
              </w:rPr>
              <w:t xml:space="preserve">             </w:t>
            </w: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B2B1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 22</w:t>
            </w:r>
            <w:proofErr w:type="gram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2026 </w:t>
            </w:r>
            <w:proofErr w:type="gramStart"/>
            <w:r w:rsidRPr="009B2B1C">
              <w:rPr>
                <w:sz w:val="24"/>
                <w:szCs w:val="24"/>
                <w:lang w:val="ru-RU"/>
              </w:rPr>
              <w:t>року  №</w:t>
            </w:r>
            <w:proofErr w:type="gramEnd"/>
            <w:r w:rsidRPr="009B2B1C">
              <w:rPr>
                <w:sz w:val="24"/>
                <w:szCs w:val="24"/>
                <w:lang w:val="ru-RU"/>
              </w:rPr>
              <w:t>5_</w:t>
            </w:r>
          </w:p>
          <w:p w14:paraId="79B87C0B" w14:textId="77777777" w:rsidR="009B2B1C" w:rsidRDefault="009B2B1C" w:rsidP="009B2B1C">
            <w:pPr>
              <w:rPr>
                <w:sz w:val="24"/>
                <w:szCs w:val="24"/>
                <w:lang w:val="ru-RU"/>
              </w:rPr>
            </w:pPr>
          </w:p>
          <w:p w14:paraId="661F784F" w14:textId="77777777" w:rsidR="009B2B1C" w:rsidRPr="00840F76" w:rsidRDefault="009B2B1C" w:rsidP="009B2B1C">
            <w:pPr>
              <w:rPr>
                <w:b/>
                <w:u w:val="single"/>
              </w:rPr>
            </w:pPr>
          </w:p>
          <w:p w14:paraId="5F056BF7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6E0BDE70" w14:textId="77777777" w:rsidR="00734BDF" w:rsidRPr="00C559A2" w:rsidRDefault="00734BDF" w:rsidP="0000243C">
            <w:pPr>
              <w:jc w:val="center"/>
              <w:rPr>
                <w:sz w:val="32"/>
                <w:u w:val="single"/>
              </w:rPr>
            </w:pPr>
          </w:p>
          <w:p w14:paraId="586151E4" w14:textId="77777777" w:rsidR="0000243C" w:rsidRPr="0056224F" w:rsidRDefault="0000243C" w:rsidP="0000243C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  <w:u w:val="single"/>
                <w:lang w:val="ru-RU"/>
              </w:rPr>
            </w:pP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Державна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реєстрація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змін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і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доповнень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до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договорів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(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контрактів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) про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спільну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інвестиційну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діяльність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за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участю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іноземного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інвестора</w:t>
            </w:r>
            <w:proofErr w:type="spellEnd"/>
          </w:p>
          <w:p w14:paraId="288F848D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24DCDE34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48454795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24D7FF0A" w14:textId="181AD79F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9B2B1C">
              <w:rPr>
                <w:u w:val="single"/>
                <w:lang w:eastAsia="uk-UA"/>
              </w:rPr>
              <w:t>військов</w:t>
            </w:r>
            <w:r>
              <w:rPr>
                <w:u w:val="single"/>
                <w:lang w:eastAsia="uk-UA"/>
              </w:rPr>
              <w:t>ої адміністрації</w:t>
            </w:r>
          </w:p>
          <w:p w14:paraId="0D5FE94B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3385A0BD" w14:textId="77777777" w:rsidR="00734BDF" w:rsidRPr="00DB4C31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4"/>
              <w:gridCol w:w="37"/>
              <w:gridCol w:w="3889"/>
              <w:gridCol w:w="7"/>
              <w:gridCol w:w="101"/>
              <w:gridCol w:w="14"/>
              <w:gridCol w:w="7"/>
              <w:gridCol w:w="5479"/>
            </w:tblGrid>
            <w:tr w:rsidR="009B2B1C" w:rsidRPr="008845A0" w14:paraId="0DB67E0F" w14:textId="77777777" w:rsidTr="00E63734">
              <w:trPr>
                <w:trHeight w:val="444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438DF" w14:textId="08503137" w:rsidR="009B2B1C" w:rsidRPr="00E63734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 w:eastAsia="en-US"/>
                    </w:rPr>
                  </w:pPr>
                  <w:r w:rsidRPr="00A7137D">
                    <w:rPr>
                      <w:b/>
                      <w:bCs/>
                      <w:sz w:val="24"/>
                      <w:szCs w:val="24"/>
                    </w:rPr>
                    <w:t>Інформація про суб’єкта надання адміністративної послуги / центр надання адміністративної послуги</w:t>
                  </w:r>
                </w:p>
              </w:tc>
            </w:tr>
            <w:tr w:rsidR="009B2B1C" w:rsidRPr="008845A0" w14:paraId="6499D847" w14:textId="77777777" w:rsidTr="00E63734">
              <w:trPr>
                <w:trHeight w:val="444"/>
              </w:trPr>
              <w:tc>
                <w:tcPr>
                  <w:tcW w:w="46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BE06" w14:textId="55D1B520" w:rsidR="009B2B1C" w:rsidRPr="009B2B1C" w:rsidRDefault="009B2B1C" w:rsidP="009B2B1C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Найменування суб’єкта надання адміністративної послуги / центру надання адміністративних послуг</w:t>
                  </w:r>
                </w:p>
              </w:tc>
              <w:tc>
                <w:tcPr>
                  <w:tcW w:w="56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7901" w14:textId="77777777" w:rsidR="009B2B1C" w:rsidRDefault="009B2B1C" w:rsidP="009B2B1C">
                  <w:pPr>
                    <w:jc w:val="center"/>
                    <w:rPr>
                      <w:sz w:val="24"/>
                      <w:szCs w:val="24"/>
                    </w:rPr>
                  </w:pPr>
                  <w:r w:rsidRPr="009B2B1C">
                    <w:rPr>
                      <w:sz w:val="24"/>
                      <w:szCs w:val="24"/>
                    </w:rPr>
                    <w:t xml:space="preserve">Департамент міжнародного співробітництва та регіонального розвитку Вінницької обласної військової адміністрації </w:t>
                  </w:r>
                </w:p>
                <w:p w14:paraId="1F8C4E05" w14:textId="508C9B09" w:rsidR="00A7137D" w:rsidRPr="009B2B1C" w:rsidRDefault="00A7137D" w:rsidP="009B2B1C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B2B1C" w:rsidRPr="008845A0" w14:paraId="630BC58C" w14:textId="77777777" w:rsidTr="00E63734">
              <w:trPr>
                <w:trHeight w:val="546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FA0D" w14:textId="53178031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7B1E5" w14:textId="479DB370" w:rsidR="009B2B1C" w:rsidRPr="009B2B1C" w:rsidRDefault="009B2B1C" w:rsidP="009B2B1C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Місцезнаходження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E0FA9" w14:textId="07F9AF26" w:rsidR="009B2B1C" w:rsidRPr="009B2B1C" w:rsidRDefault="009B2B1C" w:rsidP="009B2B1C">
                  <w:pPr>
                    <w:jc w:val="center"/>
                    <w:rPr>
                      <w:i/>
                      <w:iCs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21028, м. Вінниця, Хмельницьке шосе, 7</w:t>
                  </w:r>
                </w:p>
              </w:tc>
            </w:tr>
            <w:tr w:rsidR="009B2B1C" w:rsidRPr="008845A0" w14:paraId="0D4E5FCD" w14:textId="77777777" w:rsidTr="007C6F76">
              <w:trPr>
                <w:trHeight w:val="11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6F23" w14:textId="31563A79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4ABA5" w14:textId="3AA7179C" w:rsidR="009B2B1C" w:rsidRPr="009B2B1C" w:rsidRDefault="009B2B1C" w:rsidP="009B2B1C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Інформація щодо режиму роботи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A69F" w14:textId="77777777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Понеділок-п’ятниця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: з 8:00 до 17:00</w:t>
                  </w:r>
                </w:p>
                <w:p w14:paraId="4DB619F2" w14:textId="77777777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Обідня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перерва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: з 13:00 до 14:00</w:t>
                  </w:r>
                </w:p>
                <w:p w14:paraId="6496EEA7" w14:textId="5E0E403D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Вихідні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дні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субота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неділя</w:t>
                  </w:r>
                  <w:proofErr w:type="spellEnd"/>
                </w:p>
              </w:tc>
            </w:tr>
            <w:tr w:rsidR="009B2B1C" w:rsidRPr="008845A0" w14:paraId="0332F7A9" w14:textId="77777777" w:rsidTr="00E63734">
              <w:trPr>
                <w:trHeight w:val="77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DFADD" w14:textId="693C1818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CD97E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62E0A6CA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електронної пошти та веб-сайт суб’єкта надання </w:t>
                  </w:r>
                </w:p>
                <w:p w14:paraId="5F6B826D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адміністративної послуги / центру надання </w:t>
                  </w:r>
                </w:p>
                <w:p w14:paraId="793F8E95" w14:textId="1F0E3692" w:rsidR="009B2B1C" w:rsidRPr="009B2B1C" w:rsidRDefault="009B2B1C" w:rsidP="007C6F76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>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77F0" w14:textId="77777777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9B2B1C">
                    <w:rPr>
                      <w:sz w:val="24"/>
                      <w:szCs w:val="24"/>
                      <w:lang w:eastAsia="en-US"/>
                    </w:rPr>
                    <w:t>тел</w:t>
                  </w:r>
                  <w:proofErr w:type="spellEnd"/>
                  <w:r w:rsidRPr="009B2B1C">
                    <w:rPr>
                      <w:sz w:val="24"/>
                      <w:szCs w:val="24"/>
                      <w:lang w:eastAsia="en-US"/>
                    </w:rPr>
                    <w:t>.: (0432) 66-14-39, 66-14-24</w:t>
                  </w:r>
                </w:p>
                <w:p w14:paraId="2920E01F" w14:textId="77777777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  <w:lang w:eastAsia="en-US"/>
                    </w:rPr>
                    <w:t>E-</w:t>
                  </w:r>
                  <w:proofErr w:type="spellStart"/>
                  <w:r w:rsidRPr="009B2B1C">
                    <w:rPr>
                      <w:sz w:val="24"/>
                      <w:szCs w:val="24"/>
                      <w:lang w:eastAsia="en-US"/>
                    </w:rPr>
                    <w:t>mail</w:t>
                  </w:r>
                  <w:proofErr w:type="spellEnd"/>
                  <w:r w:rsidRPr="009B2B1C">
                    <w:rPr>
                      <w:sz w:val="24"/>
                      <w:szCs w:val="24"/>
                      <w:lang w:eastAsia="en-US"/>
                    </w:rPr>
                    <w:t>: ums@vin.gov.ua, uep@vin.gov.ua</w:t>
                  </w:r>
                </w:p>
                <w:p w14:paraId="20E16D83" w14:textId="6D42DD00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  <w:lang w:eastAsia="en-US"/>
                    </w:rPr>
                    <w:t>http://dmsrr.gov.ua/</w:t>
                  </w:r>
                </w:p>
              </w:tc>
            </w:tr>
            <w:tr w:rsidR="0056224F" w:rsidRPr="008845A0" w14:paraId="0977F73B" w14:textId="77777777" w:rsidTr="00E63734">
              <w:trPr>
                <w:trHeight w:val="458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3C34B" w14:textId="77777777" w:rsidR="0056224F" w:rsidRPr="00E40E33" w:rsidRDefault="0056224F" w:rsidP="0056224F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56224F" w:rsidRPr="00B36784" w14:paraId="2C356168" w14:textId="77777777" w:rsidTr="00E63734">
              <w:trPr>
                <w:trHeight w:val="10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5AE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FA91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4733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16F35A01" w14:textId="77777777" w:rsidR="0056224F" w:rsidRPr="00E40E33" w:rsidRDefault="00840F76" w:rsidP="0056224F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56224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6224F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10D0901D" w14:textId="734FD357" w:rsidR="0056224F" w:rsidRPr="00991CF6" w:rsidRDefault="0056224F" w:rsidP="0056224F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840F76">
                    <w:rPr>
                      <w:sz w:val="24"/>
                      <w:szCs w:val="24"/>
                    </w:rPr>
                    <w:t xml:space="preserve">від 19 березня 1996 року  </w:t>
                  </w:r>
                  <w:r w:rsidRPr="00991CF6">
                    <w:rPr>
                      <w:sz w:val="24"/>
                      <w:szCs w:val="24"/>
                    </w:rPr>
                    <w:t>№ 93/96-ВР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56224F" w:rsidRPr="00B36784" w14:paraId="0A9E491E" w14:textId="77777777" w:rsidTr="00E63734">
              <w:trPr>
                <w:trHeight w:val="139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6A774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2CA5C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534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41"/>
                  </w:tblGrid>
                  <w:tr w:rsidR="0056224F" w14:paraId="2421290C" w14:textId="77777777" w:rsidTr="009B2B1C">
                    <w:trPr>
                      <w:trHeight w:val="661"/>
                    </w:trPr>
                    <w:tc>
                      <w:tcPr>
                        <w:tcW w:w="5341" w:type="dxa"/>
                      </w:tcPr>
                      <w:p w14:paraId="4B09EE42" w14:textId="77777777" w:rsidR="0056224F" w:rsidRDefault="0056224F" w:rsidP="0056224F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Постанова Кабін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ету Міністрів України від 30 січня 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1997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,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  <w:p w14:paraId="570634B7" w14:textId="77777777" w:rsidR="0056224F" w:rsidRPr="00991CF6" w:rsidRDefault="00023570" w:rsidP="0056224F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останова Кабінету Міністрів України від 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24 грудня 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2019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1113 «Про запровадження експериментального проекту щодо спрощення 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lastRenderedPageBreak/>
                          <w:t>процесу перевірки факту оплати адміністративних та інших послуг з використанням програмного продукту «</w:t>
                        </w:r>
                        <w:proofErr w:type="spellStart"/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check</w:t>
                        </w:r>
                        <w:proofErr w:type="spellEnd"/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»</w:t>
                        </w:r>
                        <w:r w:rsidR="0056224F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14:paraId="27307FA9" w14:textId="77777777" w:rsidR="0056224F" w:rsidRPr="00A53C34" w:rsidRDefault="0056224F" w:rsidP="0056224F">
                  <w:pPr>
                    <w:pStyle w:val="HTML"/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6224F" w:rsidRPr="00B36784" w14:paraId="4DB1C75E" w14:textId="77777777" w:rsidTr="00E63734">
              <w:trPr>
                <w:trHeight w:val="111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CBC0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08C5F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E9A8" w14:textId="77777777" w:rsidR="0056224F" w:rsidRPr="00690C3C" w:rsidRDefault="0056224F" w:rsidP="0056224F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 xml:space="preserve">Наказ Міністерства зовнішніх економічних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зв’язків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і то</w:t>
                  </w:r>
                  <w:r w:rsidR="00840F76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>
                    <w:rPr>
                      <w:sz w:val="24"/>
                      <w:szCs w:val="24"/>
                    </w:rPr>
                    <w:t>1997</w:t>
                  </w:r>
                  <w:r w:rsidR="00840F76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125 </w:t>
                  </w:r>
                  <w:r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 xml:space="preserve">Про заходи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МЗЕЗторгу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щодо забезпечення ви</w:t>
                  </w:r>
                  <w:r w:rsidR="00840F76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56224F" w:rsidRPr="00B36784" w14:paraId="0D7D6FDC" w14:textId="77777777" w:rsidTr="00E63734">
              <w:trPr>
                <w:trHeight w:val="258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A4C5F" w14:textId="77777777" w:rsidR="0056224F" w:rsidRPr="00C0169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0AF94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2C40" w14:textId="77777777" w:rsidR="009B2B1C" w:rsidRPr="009B2B1C" w:rsidRDefault="009B2B1C" w:rsidP="009B2B1C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9B2B1C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обласної військової адміністрації від 17 жовтня 2025 року №104-р «Про внесення змін до Положення про Департамент міжнародного співробітництва та регіонального розвитку Вінницької обласної державної адміністрації», </w:t>
                  </w:r>
                </w:p>
                <w:p w14:paraId="6515B995" w14:textId="383387D7" w:rsidR="0056224F" w:rsidRPr="00840F76" w:rsidRDefault="009B2B1C" w:rsidP="009B2B1C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9B2B1C">
                    <w:rPr>
                      <w:sz w:val="24"/>
                      <w:szCs w:val="24"/>
                      <w:bdr w:val="none" w:sz="0" w:space="0" w:color="auto" w:frame="1"/>
                    </w:rPr>
                    <w:t>розпорядження обласної військової адміністрації від 31 грудня 2025 року № 138-р «Деякі питання надання адміністративних послуг обласною військовою адміністрацією та її структурними підрозділами»</w:t>
                  </w:r>
                </w:p>
              </w:tc>
            </w:tr>
            <w:tr w:rsidR="0056224F" w:rsidRPr="00B36784" w14:paraId="45AF7EC9" w14:textId="77777777" w:rsidTr="00E63734">
              <w:trPr>
                <w:trHeight w:val="474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FF86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56224F" w:rsidRPr="00B36784" w14:paraId="37926C6A" w14:textId="77777777" w:rsidTr="007C6F76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CD51" w14:textId="77777777" w:rsidR="0056224F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  <w:p w14:paraId="259496A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3A895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72CE7" w14:textId="77777777" w:rsidR="0056224F" w:rsidRPr="003A25D4" w:rsidRDefault="0056224F" w:rsidP="0056224F">
                  <w:pPr>
                    <w:pStyle w:val="rvps2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3A25D4">
                    <w:rPr>
                      <w:shd w:val="clear" w:color="auto" w:fill="FFFFFF"/>
                    </w:rPr>
                    <w:t xml:space="preserve">Комплект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документів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одержання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про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спільну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інвестиційну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діяльність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за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участю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іноземного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інвестора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подається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органам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встановлений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час (за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графіком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)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приймається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спеціально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визначеному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ними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приміщенні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Підтвердженням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є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(контракту), яка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оформлюється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чотирьох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примірниках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Четвертий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засвідчена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в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установленому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порядку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копія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залишаються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в органах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Інші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три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видаються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заявникові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оригінал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видаються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уповноваженому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на те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представнику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заявника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при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пред'явленні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ним документа,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що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посвідчує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особу,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відповідним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чином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оформленого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доручення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>.</w:t>
                  </w:r>
                </w:p>
              </w:tc>
            </w:tr>
            <w:tr w:rsidR="0056224F" w:rsidRPr="00B36784" w14:paraId="7B13334B" w14:textId="77777777" w:rsidTr="007C6F76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5F7D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120E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85A85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            </w:r>
                </w:p>
                <w:p w14:paraId="6B256BEB" w14:textId="77777777" w:rsidR="0056224F" w:rsidRPr="00690C3C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1.</w:t>
                  </w: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Лист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звернення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договору (контракту)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1)</w:t>
                  </w:r>
                </w:p>
                <w:p w14:paraId="15A9FAC7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доповнення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договору (контракту)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оригінал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копія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установленому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порядку</w:t>
                  </w:r>
                </w:p>
                <w:p w14:paraId="3506670E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копії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установчих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суб'єктів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зовнішньоекономічної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свідоцтва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його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як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підприємницької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</w:p>
                <w:p w14:paraId="51AC57DB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Інформаційна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картка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договору (контракту) за формою,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встановлює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Мінекономіки</w:t>
                  </w:r>
                  <w:proofErr w:type="spellEnd"/>
                </w:p>
                <w:p w14:paraId="5BB3493E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свідчать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створення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іноземної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юридичної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особи (нерезидента)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країні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місцезнаходження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витяг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торгівельного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банківського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судового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повинні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законодавства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видачі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перекладені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українською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мовою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легалізовані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консульській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міжнародними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договорами,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яких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участь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передбачено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інше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Зазначені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можуть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також 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посольстві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відповідної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легалізовані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МЗС</w:t>
                  </w:r>
                </w:p>
                <w:p w14:paraId="080DC3D1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Документ про оплату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договору (контракту)</w:t>
                  </w:r>
                </w:p>
                <w:p w14:paraId="131DD8CF" w14:textId="77777777" w:rsidR="0056224F" w:rsidRPr="00737E22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Ліцензія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згідно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законодавством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цього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вимагає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діяльність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передбачається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договором (контрактом)</w:t>
                  </w:r>
                  <w:r w:rsidRPr="00737E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56224F" w:rsidRPr="00B36784" w14:paraId="4DF882BE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C9FF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10.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F7F4" w14:textId="77777777" w:rsidR="0056224F" w:rsidRPr="00C4110C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D2DF2" w14:textId="0049F4B4" w:rsidR="0056224F" w:rsidRPr="004C656E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4C656E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в, або уповноваженою ним особою ч</w:t>
                  </w: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ерез Центр адміністративних послуг </w:t>
                  </w:r>
                </w:p>
              </w:tc>
            </w:tr>
            <w:tr w:rsidR="0056224F" w:rsidRPr="00B36784" w14:paraId="14D369AE" w14:textId="77777777" w:rsidTr="007C6F76">
              <w:trPr>
                <w:trHeight w:val="678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C8718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775E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375CF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val="en-US"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  <w:p w14:paraId="7BAF72C8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56224F" w:rsidRPr="00B36784" w14:paraId="78F3B74A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F7FA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AFB67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B6022" w14:textId="77777777" w:rsidR="0056224F" w:rsidRPr="00E40E33" w:rsidRDefault="0056224F" w:rsidP="0056224F">
                  <w:pPr>
                    <w:jc w:val="both"/>
                    <w:rPr>
                      <w:sz w:val="24"/>
                      <w:szCs w:val="24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40F76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 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</w:tr>
            <w:tr w:rsidR="0056224F" w:rsidRPr="00B36784" w14:paraId="5D70C38C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8D5E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11.2.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0FCF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6F0A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При реєстрації змін і доповнень до договорів </w:t>
                  </w:r>
                  <w:r>
                    <w:rPr>
                      <w:sz w:val="23"/>
                      <w:szCs w:val="23"/>
                    </w:rPr>
                    <w:t xml:space="preserve">(контрактів) про спільну інвестиційну діяльність за участю іноземного інвестора –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шість неоподаткованих мінімумів доходів громадян встановлених на день реєстрації. </w:t>
                  </w:r>
                </w:p>
                <w:p w14:paraId="1CA28968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Кошти перераховуються до Державного бюджету. </w:t>
                  </w:r>
                </w:p>
                <w:p w14:paraId="227E2C28" w14:textId="77777777" w:rsidR="0056224F" w:rsidRPr="00566E7C" w:rsidRDefault="0056224F" w:rsidP="0056224F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У разі відмови у реєстрації змін і доповнень до договорів кошти заявникові не повертаються </w:t>
                  </w:r>
                </w:p>
              </w:tc>
            </w:tr>
            <w:tr w:rsidR="0056224F" w:rsidRPr="00B36784" w14:paraId="6B13D5F8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BF38" w14:textId="77777777" w:rsidR="0056224F" w:rsidRPr="009D69F8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4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691FA" w14:textId="77777777" w:rsidR="0056224F" w:rsidRPr="00E01387" w:rsidRDefault="0056224F" w:rsidP="0056224F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3. </w:t>
                  </w:r>
                </w:p>
                <w:p w14:paraId="292AD400" w14:textId="77777777" w:rsidR="0056224F" w:rsidRPr="00E73D60" w:rsidRDefault="0056224F" w:rsidP="0056224F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56224F" w14:paraId="0E7EE03F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4805B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D073E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B8375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Протягом 20 календарних днів починаючи з дати фіксації у журналі обліку державної реєстрації договорів (контрактів) поданих документів необхідних для державної реєстрації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змін і доповнень до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 договорів (контрактів).</w:t>
                  </w:r>
                </w:p>
              </w:tc>
            </w:tr>
            <w:tr w:rsidR="0056224F" w14:paraId="5B616E2B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81F7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B998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E665" w14:textId="77777777" w:rsidR="0056224F" w:rsidRPr="00505C1B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1. Умови договору (контракту) не відповідають законодавству України.</w:t>
                  </w:r>
                </w:p>
                <w:p w14:paraId="76D672ED" w14:textId="77777777" w:rsidR="0056224F" w:rsidRPr="00505C1B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0" w:name="o34"/>
                  <w:bookmarkEnd w:id="0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2. До суб'єкта зовнішньоекономічної діяльності України, який подав лист - звернення про реєстрацію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змін і доповнень до 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договору (контракту), застосовано санкції згідно із статтею 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lastRenderedPageBreak/>
                    <w:t xml:space="preserve">37 Закону України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 зовнішньоекономічну діяльність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1C03DDD1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1" w:name="o35"/>
                  <w:bookmarkEnd w:id="1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3. Існує заборона на передбачений вид спільної діяльності згідно із законодавством України.</w:t>
                  </w:r>
                </w:p>
              </w:tc>
            </w:tr>
            <w:tr w:rsidR="0056224F" w14:paraId="0415763F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C6041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14.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8864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E1197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Д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ержавн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а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 xml:space="preserve"> реєстраці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я змін і доповнень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 xml:space="preserve"> договору (контракту) у трьох примірниках та спеціальна відмітка про державну реєстрацію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змін і доповнень 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на договорі (контракті) та оригінал договору (контракту) або письмова відмова</w:t>
                  </w:r>
                </w:p>
              </w:tc>
            </w:tr>
            <w:tr w:rsidR="0056224F" w14:paraId="150F957C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5FEB1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8A1CB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D2A0F" w14:textId="77777777" w:rsidR="0056224F" w:rsidRDefault="0056224F" w:rsidP="0056224F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161410">
                    <w:rPr>
                      <w:iCs/>
                      <w:sz w:val="24"/>
                      <w:szCs w:val="24"/>
                      <w:lang w:eastAsia="en-US"/>
                    </w:rPr>
                    <w:t>Центр надання адміністративних послуг</w:t>
                  </w:r>
                </w:p>
                <w:p w14:paraId="6493CC40" w14:textId="78578C9D" w:rsidR="00161410" w:rsidRPr="00E40E33" w:rsidRDefault="00161410" w:rsidP="0056224F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6224F" w14:paraId="5088F8CD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6E8C" w14:textId="77777777" w:rsidR="0056224F" w:rsidRPr="00E1110F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16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A2B0" w14:textId="77777777" w:rsidR="0056224F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Примітки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D0BC3" w14:textId="3893B53A" w:rsidR="0056224F" w:rsidRPr="00E1110F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Зразки заяв та перелік документів розміщені на веб-сайтах Вінницької обласної </w:t>
                  </w:r>
                  <w:r w:rsidR="009B2B1C">
                    <w:rPr>
                      <w:iCs/>
                      <w:sz w:val="24"/>
                      <w:szCs w:val="24"/>
                      <w:lang w:eastAsia="en-US"/>
                    </w:rPr>
                    <w:t>військов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ої адміністрації та Департаменту </w:t>
                  </w:r>
                  <w:r w:rsidRP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міжнародного співробітництва та регіонального розвитку </w:t>
                  </w:r>
                  <w:r w:rsidR="009B2B1C">
                    <w:rPr>
                      <w:iCs/>
                      <w:sz w:val="24"/>
                      <w:szCs w:val="24"/>
                      <w:lang w:eastAsia="en-US"/>
                    </w:rPr>
                    <w:t>обласної військової адміністрації</w:t>
                  </w:r>
                </w:p>
              </w:tc>
            </w:tr>
          </w:tbl>
          <w:p w14:paraId="74198E85" w14:textId="77777777" w:rsidR="00734BDF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  <w:p w14:paraId="514354C9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08D6FCF8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1089B058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3D7C3703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8FCCED5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9B964FF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131E1811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567F2689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0F958DF0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10B6BE5A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2294C65D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2434CC7D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401A08CE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79CDF43E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7D49E4FC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0F4322B9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30CD4FA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0702BB5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07EAE8CE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2C85156E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2AB2DEB9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310C000A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B59B245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36E5A1C0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646CC7E9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35FB81AA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7822AEBC" w14:textId="77777777" w:rsidR="00FD0975" w:rsidRPr="00FD0975" w:rsidRDefault="00FD0975" w:rsidP="00FD0975">
            <w:pPr>
              <w:rPr>
                <w:sz w:val="24"/>
                <w:szCs w:val="24"/>
              </w:rPr>
            </w:pPr>
          </w:p>
          <w:p w14:paraId="52C3F779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0378C42B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6944EC04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0EE9D971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1EDACF89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19F79F28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0EC1A07E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10A2F51B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14973680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47ECD531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2E378C47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2C6E6D78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425B29AE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6F9CB347" w14:textId="77777777" w:rsidR="00FD0975" w:rsidRPr="00FD0975" w:rsidRDefault="00FD0975" w:rsidP="00FD0975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FD0975">
              <w:rPr>
                <w:rFonts w:eastAsia="Calibri"/>
                <w:lang w:eastAsia="en-US"/>
              </w:rPr>
              <w:lastRenderedPageBreak/>
              <w:t>Додаток 3</w:t>
            </w:r>
          </w:p>
          <w:p w14:paraId="699698DC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u w:val="single"/>
              </w:rPr>
            </w:pPr>
          </w:p>
          <w:p w14:paraId="517329AE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u w:val="single"/>
              </w:rPr>
            </w:pPr>
          </w:p>
          <w:p w14:paraId="4A12D86B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u w:val="single"/>
              </w:rPr>
            </w:pPr>
            <w:r w:rsidRPr="00FD0975">
              <w:rPr>
                <w:color w:val="000000"/>
                <w:spacing w:val="-3"/>
                <w:u w:val="single"/>
              </w:rPr>
              <w:t>Державний збір за реєстрацію змін і доповнень до договору (контракту)</w:t>
            </w:r>
          </w:p>
          <w:p w14:paraId="50056367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D0975">
              <w:rPr>
                <w:color w:val="000000"/>
                <w:spacing w:val="-3"/>
                <w:u w:val="single"/>
              </w:rPr>
              <w:t>про спільну інвестиційну діяльність за участю іноземного інвестора</w:t>
            </w:r>
          </w:p>
          <w:p w14:paraId="79C33AC9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b/>
                <w:color w:val="000000"/>
                <w:spacing w:val="4"/>
              </w:rPr>
            </w:pPr>
          </w:p>
          <w:p w14:paraId="51B31F17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b/>
                <w:color w:val="000000"/>
                <w:spacing w:val="4"/>
              </w:rPr>
            </w:pPr>
          </w:p>
          <w:p w14:paraId="5FBC88C0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color w:val="000000"/>
                <w:spacing w:val="4"/>
                <w:lang w:val="ru-RU"/>
              </w:rPr>
            </w:pPr>
            <w:r w:rsidRPr="00FD0975">
              <w:rPr>
                <w:b/>
                <w:color w:val="000000"/>
                <w:spacing w:val="4"/>
              </w:rPr>
              <w:t>Сума збору: 102 грн</w:t>
            </w:r>
            <w:r w:rsidRPr="00FD0975">
              <w:rPr>
                <w:b/>
                <w:color w:val="000000"/>
                <w:spacing w:val="4"/>
                <w:lang w:val="ru-RU"/>
              </w:rPr>
              <w:t xml:space="preserve"> </w:t>
            </w:r>
            <w:r w:rsidRPr="00FD0975">
              <w:rPr>
                <w:color w:val="000000"/>
                <w:spacing w:val="4"/>
                <w:lang w:val="ru-RU"/>
              </w:rPr>
              <w:t>(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Шість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неоподаткованих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мінімумів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доходів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громадян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,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встановлених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на день </w:t>
            </w:r>
            <w:proofErr w:type="spellStart"/>
            <w:r w:rsidRPr="00FD0975">
              <w:rPr>
                <w:color w:val="000000"/>
                <w:spacing w:val="4"/>
                <w:lang w:val="ru-RU"/>
              </w:rPr>
              <w:t>реєстрації</w:t>
            </w:r>
            <w:proofErr w:type="spellEnd"/>
            <w:r w:rsidRPr="00FD0975">
              <w:rPr>
                <w:color w:val="000000"/>
                <w:spacing w:val="4"/>
                <w:lang w:val="ru-RU"/>
              </w:rPr>
              <w:t xml:space="preserve"> договору (контракту)</w:t>
            </w:r>
          </w:p>
          <w:p w14:paraId="5ED70DF5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b/>
                <w:color w:val="000000"/>
                <w:spacing w:val="4"/>
                <w:lang w:val="ru-RU"/>
              </w:rPr>
            </w:pPr>
          </w:p>
          <w:p w14:paraId="7B3F5288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bCs/>
                <w:color w:val="000000"/>
                <w:spacing w:val="3"/>
              </w:rPr>
            </w:pPr>
            <w:r w:rsidRPr="00FD0975">
              <w:rPr>
                <w:color w:val="000000"/>
                <w:spacing w:val="3"/>
              </w:rPr>
              <w:t xml:space="preserve">Отримувач: ГУК у </w:t>
            </w:r>
            <w:proofErr w:type="spellStart"/>
            <w:r w:rsidRPr="00FD0975">
              <w:rPr>
                <w:color w:val="000000"/>
                <w:spacing w:val="3"/>
              </w:rPr>
              <w:t>Він.обл</w:t>
            </w:r>
            <w:proofErr w:type="spellEnd"/>
            <w:r w:rsidRPr="00FD0975">
              <w:rPr>
                <w:color w:val="000000"/>
                <w:spacing w:val="3"/>
              </w:rPr>
              <w:t>./</w:t>
            </w:r>
            <w:proofErr w:type="spellStart"/>
            <w:r w:rsidRPr="00FD0975">
              <w:rPr>
                <w:color w:val="000000"/>
                <w:spacing w:val="3"/>
              </w:rPr>
              <w:t>м.Вінниця</w:t>
            </w:r>
            <w:proofErr w:type="spellEnd"/>
            <w:r w:rsidRPr="00FD0975">
              <w:rPr>
                <w:color w:val="000000"/>
                <w:spacing w:val="3"/>
              </w:rPr>
              <w:t>/22010900</w:t>
            </w:r>
          </w:p>
          <w:p w14:paraId="474E2624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color w:val="000000"/>
                <w:spacing w:val="3"/>
              </w:rPr>
            </w:pPr>
            <w:r w:rsidRPr="00FD0975">
              <w:rPr>
                <w:color w:val="000000"/>
                <w:spacing w:val="3"/>
              </w:rPr>
              <w:t>Код отримувача (ЄДРПОУ): 37979858</w:t>
            </w:r>
          </w:p>
          <w:p w14:paraId="1C19FAF0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color w:val="000000"/>
                <w:spacing w:val="3"/>
              </w:rPr>
            </w:pPr>
            <w:r w:rsidRPr="00FD0975">
              <w:rPr>
                <w:color w:val="000000"/>
                <w:spacing w:val="3"/>
              </w:rPr>
              <w:t>Рахунок отримувача: UA298999980334129852000002856</w:t>
            </w:r>
          </w:p>
          <w:p w14:paraId="2BBC8415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bCs/>
                <w:color w:val="000000"/>
                <w:spacing w:val="3"/>
              </w:rPr>
            </w:pPr>
            <w:r w:rsidRPr="00FD0975">
              <w:rPr>
                <w:color w:val="000000"/>
                <w:spacing w:val="3"/>
              </w:rPr>
              <w:t>Банк одержувача: Казначейство України(</w:t>
            </w:r>
            <w:proofErr w:type="spellStart"/>
            <w:r w:rsidRPr="00FD0975">
              <w:rPr>
                <w:color w:val="000000"/>
                <w:spacing w:val="3"/>
              </w:rPr>
              <w:t>ел</w:t>
            </w:r>
            <w:proofErr w:type="spellEnd"/>
            <w:r w:rsidRPr="00FD0975">
              <w:rPr>
                <w:color w:val="000000"/>
                <w:spacing w:val="3"/>
              </w:rPr>
              <w:t xml:space="preserve">. </w:t>
            </w:r>
            <w:proofErr w:type="spellStart"/>
            <w:r w:rsidRPr="00FD0975">
              <w:rPr>
                <w:color w:val="000000"/>
                <w:spacing w:val="3"/>
              </w:rPr>
              <w:t>адм</w:t>
            </w:r>
            <w:proofErr w:type="spellEnd"/>
            <w:r w:rsidRPr="00FD0975">
              <w:rPr>
                <w:color w:val="000000"/>
                <w:spacing w:val="3"/>
              </w:rPr>
              <w:t xml:space="preserve">. </w:t>
            </w:r>
            <w:proofErr w:type="spellStart"/>
            <w:r w:rsidRPr="00FD0975">
              <w:rPr>
                <w:color w:val="000000"/>
                <w:spacing w:val="3"/>
              </w:rPr>
              <w:t>подат</w:t>
            </w:r>
            <w:proofErr w:type="spellEnd"/>
            <w:r w:rsidRPr="00FD0975">
              <w:rPr>
                <w:color w:val="000000"/>
                <w:spacing w:val="3"/>
              </w:rPr>
              <w:t xml:space="preserve">.) </w:t>
            </w:r>
          </w:p>
          <w:p w14:paraId="7A23EAA0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color w:val="000000"/>
                <w:spacing w:val="3"/>
              </w:rPr>
            </w:pPr>
            <w:r w:rsidRPr="00FD0975">
              <w:rPr>
                <w:bCs/>
                <w:color w:val="000000"/>
                <w:spacing w:val="3"/>
              </w:rPr>
              <w:t>Код банку</w:t>
            </w:r>
            <w:r w:rsidRPr="00FD0975">
              <w:rPr>
                <w:b/>
                <w:bCs/>
                <w:color w:val="000000"/>
                <w:spacing w:val="3"/>
              </w:rPr>
              <w:t xml:space="preserve"> </w:t>
            </w:r>
            <w:r w:rsidRPr="00FD0975">
              <w:rPr>
                <w:bCs/>
                <w:color w:val="000000"/>
                <w:spacing w:val="3"/>
              </w:rPr>
              <w:t>(</w:t>
            </w:r>
            <w:r w:rsidRPr="00FD0975">
              <w:rPr>
                <w:color w:val="000000"/>
                <w:spacing w:val="3"/>
              </w:rPr>
              <w:t>МФО) 899998</w:t>
            </w:r>
          </w:p>
          <w:p w14:paraId="4EECE387" w14:textId="77777777" w:rsidR="00FD0975" w:rsidRPr="00FD0975" w:rsidRDefault="00FD0975" w:rsidP="00FD0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</w:pPr>
            <w:r w:rsidRPr="00FD0975">
              <w:rPr>
                <w:color w:val="000000"/>
                <w:spacing w:val="3"/>
              </w:rPr>
              <w:t>КБК: 22010900</w:t>
            </w:r>
          </w:p>
          <w:p w14:paraId="55F64318" w14:textId="77777777" w:rsidR="00FD0975" w:rsidRDefault="00FD0975" w:rsidP="00FD0975">
            <w:pPr>
              <w:jc w:val="center"/>
              <w:rPr>
                <w:sz w:val="24"/>
                <w:szCs w:val="24"/>
              </w:rPr>
            </w:pPr>
          </w:p>
          <w:p w14:paraId="2DB0AF6A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6C144A6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57E86F0C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0D969E87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BF9A578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67ABBA0C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5C38E0E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0E3B912C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24AA11D1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0C3C9074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2D3E3962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05CC1917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39A13F04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3841B9E8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45181CE6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72AA14D3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D8F4408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3A54F83A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35560A6B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ABD44CF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6E3AEE1A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10649686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5F661E12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70F00A74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4E4D9AF6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098C40D1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4DAC2CC9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4A9FE6ED" w14:textId="77777777" w:rsidR="00634D7D" w:rsidRDefault="00634D7D" w:rsidP="00634D7D">
            <w:pPr>
              <w:rPr>
                <w:sz w:val="24"/>
                <w:szCs w:val="24"/>
              </w:rPr>
            </w:pPr>
          </w:p>
          <w:p w14:paraId="67299086" w14:textId="77777777" w:rsidR="00634D7D" w:rsidRPr="00634D7D" w:rsidRDefault="00634D7D" w:rsidP="00634D7D">
            <w:pPr>
              <w:rPr>
                <w:sz w:val="24"/>
                <w:szCs w:val="24"/>
              </w:rPr>
            </w:pPr>
          </w:p>
          <w:p w14:paraId="79713992" w14:textId="77777777" w:rsidR="00634D7D" w:rsidRDefault="00634D7D" w:rsidP="00634D7D">
            <w:pPr>
              <w:rPr>
                <w:sz w:val="24"/>
                <w:szCs w:val="24"/>
              </w:rPr>
            </w:pPr>
          </w:p>
          <w:p w14:paraId="74DC7F92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FDC9256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  <w:p w14:paraId="648C279B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  <w:p w14:paraId="58B8C6EB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  <w:p w14:paraId="6FD0588E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  <w:p w14:paraId="50D2B8D6" w14:textId="77777777" w:rsid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  <w:p w14:paraId="31BDBCD2" w14:textId="07BA89CF" w:rsidR="00634D7D" w:rsidRPr="00634D7D" w:rsidRDefault="00634D7D" w:rsidP="00634D7D">
            <w:pPr>
              <w:tabs>
                <w:tab w:val="left" w:pos="4560"/>
              </w:tabs>
              <w:rPr>
                <w:sz w:val="24"/>
                <w:szCs w:val="24"/>
              </w:rPr>
            </w:pPr>
          </w:p>
        </w:tc>
      </w:tr>
    </w:tbl>
    <w:p w14:paraId="78C68AE2" w14:textId="77777777" w:rsidR="00634D7D" w:rsidRDefault="00634D7D" w:rsidP="00634D7D">
      <w:pPr>
        <w:ind w:left="6379"/>
        <w:jc w:val="right"/>
        <w:rPr>
          <w:b/>
          <w:sz w:val="26"/>
          <w:szCs w:val="26"/>
        </w:rPr>
      </w:pPr>
      <w:bookmarkStart w:id="2" w:name="BM154"/>
      <w:bookmarkEnd w:id="2"/>
      <w:r>
        <w:rPr>
          <w:b/>
          <w:sz w:val="26"/>
          <w:szCs w:val="26"/>
        </w:rPr>
        <w:lastRenderedPageBreak/>
        <w:t>Додаток 1</w:t>
      </w:r>
    </w:p>
    <w:p w14:paraId="73CAF4FD" w14:textId="77777777" w:rsidR="00634D7D" w:rsidRDefault="00634D7D" w:rsidP="00634D7D">
      <w:pPr>
        <w:ind w:left="6379"/>
        <w:jc w:val="right"/>
        <w:rPr>
          <w:b/>
          <w:sz w:val="26"/>
          <w:szCs w:val="26"/>
        </w:rPr>
      </w:pPr>
    </w:p>
    <w:p w14:paraId="4C257589" w14:textId="77777777" w:rsidR="00634D7D" w:rsidRDefault="00634D7D" w:rsidP="00634D7D">
      <w:pPr>
        <w:ind w:left="6804"/>
        <w:jc w:val="right"/>
        <w:rPr>
          <w:b/>
          <w:sz w:val="26"/>
          <w:szCs w:val="26"/>
        </w:rPr>
      </w:pPr>
      <w:r w:rsidRPr="007B50B7">
        <w:rPr>
          <w:b/>
          <w:sz w:val="26"/>
          <w:szCs w:val="26"/>
        </w:rPr>
        <w:t>ЗРАЗОК</w:t>
      </w:r>
    </w:p>
    <w:p w14:paraId="541AEAB3" w14:textId="77777777" w:rsidR="00634D7D" w:rsidRPr="007B50B7" w:rsidRDefault="00634D7D" w:rsidP="00634D7D">
      <w:pPr>
        <w:ind w:left="6804"/>
        <w:jc w:val="right"/>
        <w:rPr>
          <w:b/>
          <w:sz w:val="26"/>
          <w:szCs w:val="26"/>
        </w:rPr>
      </w:pPr>
      <w:r w:rsidRPr="00376694">
        <w:rPr>
          <w:color w:val="000000"/>
          <w:sz w:val="24"/>
          <w:szCs w:val="24"/>
        </w:rPr>
        <w:t>Лист</w:t>
      </w:r>
      <w:r>
        <w:rPr>
          <w:color w:val="000000"/>
          <w:sz w:val="24"/>
          <w:szCs w:val="24"/>
        </w:rPr>
        <w:t>а</w:t>
      </w:r>
      <w:r w:rsidRPr="00376694">
        <w:rPr>
          <w:color w:val="000000"/>
          <w:sz w:val="24"/>
          <w:szCs w:val="24"/>
        </w:rPr>
        <w:t xml:space="preserve"> - звернення про державну реєстрацію</w:t>
      </w:r>
      <w:r>
        <w:rPr>
          <w:color w:val="000000"/>
          <w:sz w:val="24"/>
          <w:szCs w:val="24"/>
        </w:rPr>
        <w:t xml:space="preserve"> змін і доповнень</w:t>
      </w:r>
      <w:r w:rsidRPr="00376694">
        <w:rPr>
          <w:color w:val="000000"/>
          <w:sz w:val="24"/>
          <w:szCs w:val="24"/>
        </w:rPr>
        <w:t xml:space="preserve"> договору (контракту)</w:t>
      </w:r>
    </w:p>
    <w:p w14:paraId="27AABE61" w14:textId="77777777" w:rsidR="00634D7D" w:rsidRPr="007B50B7" w:rsidRDefault="00634D7D" w:rsidP="00634D7D">
      <w:pPr>
        <w:rPr>
          <w:sz w:val="26"/>
          <w:szCs w:val="26"/>
        </w:rPr>
      </w:pPr>
    </w:p>
    <w:p w14:paraId="5C56518C" w14:textId="77777777" w:rsidR="00634D7D" w:rsidRPr="007B50B7" w:rsidRDefault="00634D7D" w:rsidP="00634D7D">
      <w:pPr>
        <w:rPr>
          <w:sz w:val="26"/>
          <w:szCs w:val="26"/>
        </w:rPr>
      </w:pPr>
    </w:p>
    <w:p w14:paraId="76835E8B" w14:textId="77777777" w:rsidR="00634D7D" w:rsidRPr="007B50B7" w:rsidRDefault="00634D7D" w:rsidP="00634D7D">
      <w:pPr>
        <w:rPr>
          <w:sz w:val="26"/>
          <w:szCs w:val="26"/>
        </w:rPr>
      </w:pPr>
      <w:r w:rsidRPr="007B50B7">
        <w:rPr>
          <w:sz w:val="26"/>
          <w:szCs w:val="26"/>
        </w:rPr>
        <w:t>_____________№____________</w:t>
      </w:r>
    </w:p>
    <w:p w14:paraId="28CEEFE9" w14:textId="77777777" w:rsidR="00634D7D" w:rsidRPr="007B50B7" w:rsidRDefault="00634D7D" w:rsidP="00634D7D">
      <w:pPr>
        <w:ind w:left="6379"/>
        <w:rPr>
          <w:sz w:val="26"/>
          <w:szCs w:val="26"/>
        </w:rPr>
      </w:pPr>
    </w:p>
    <w:p w14:paraId="25D68966" w14:textId="77777777" w:rsidR="00634D7D" w:rsidRPr="007B50B7" w:rsidRDefault="00634D7D" w:rsidP="00634D7D">
      <w:pPr>
        <w:ind w:left="5580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 w:rsidRPr="00742327">
        <w:rPr>
          <w:sz w:val="26"/>
          <w:szCs w:val="26"/>
        </w:rPr>
        <w:t xml:space="preserve">Департаменту міжнародного співробітництва та регіонального розвитку </w:t>
      </w:r>
      <w:r>
        <w:rPr>
          <w:sz w:val="26"/>
          <w:szCs w:val="26"/>
        </w:rPr>
        <w:t>Вінницької</w:t>
      </w:r>
      <w:r w:rsidRPr="007B50B7">
        <w:rPr>
          <w:sz w:val="26"/>
          <w:szCs w:val="26"/>
        </w:rPr>
        <w:t xml:space="preserve"> обласної </w:t>
      </w:r>
      <w:r>
        <w:rPr>
          <w:sz w:val="26"/>
          <w:szCs w:val="26"/>
        </w:rPr>
        <w:t>військової</w:t>
      </w:r>
      <w:r w:rsidRPr="007B50B7">
        <w:rPr>
          <w:sz w:val="26"/>
          <w:szCs w:val="26"/>
        </w:rPr>
        <w:t xml:space="preserve"> адміністрації</w:t>
      </w:r>
    </w:p>
    <w:p w14:paraId="3261DA08" w14:textId="77777777" w:rsidR="00634D7D" w:rsidRPr="00FE3A02" w:rsidRDefault="00634D7D" w:rsidP="00634D7D">
      <w:pPr>
        <w:ind w:left="5580"/>
        <w:rPr>
          <w:sz w:val="26"/>
          <w:szCs w:val="26"/>
        </w:rPr>
      </w:pPr>
      <w:proofErr w:type="spellStart"/>
      <w:r>
        <w:rPr>
          <w:sz w:val="26"/>
          <w:szCs w:val="26"/>
        </w:rPr>
        <w:t>Цехановському</w:t>
      </w:r>
      <w:proofErr w:type="spellEnd"/>
      <w:r>
        <w:rPr>
          <w:sz w:val="26"/>
          <w:szCs w:val="26"/>
        </w:rPr>
        <w:t xml:space="preserve"> І.Л.</w:t>
      </w:r>
    </w:p>
    <w:p w14:paraId="6EF645C9" w14:textId="77777777" w:rsidR="00634D7D" w:rsidRPr="007B50B7" w:rsidRDefault="00634D7D" w:rsidP="00634D7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78E02AE6" w14:textId="77777777" w:rsidR="00634D7D" w:rsidRPr="007B50B7" w:rsidRDefault="00634D7D" w:rsidP="00634D7D">
      <w:pPr>
        <w:rPr>
          <w:sz w:val="26"/>
          <w:szCs w:val="26"/>
        </w:rPr>
      </w:pPr>
    </w:p>
    <w:p w14:paraId="4ADAB590" w14:textId="77777777" w:rsidR="00634D7D" w:rsidRPr="007B50B7" w:rsidRDefault="00634D7D" w:rsidP="00634D7D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>Лист - звернення</w:t>
      </w:r>
    </w:p>
    <w:p w14:paraId="43742077" w14:textId="77777777" w:rsidR="00634D7D" w:rsidRPr="007B50B7" w:rsidRDefault="00634D7D" w:rsidP="00634D7D">
      <w:pPr>
        <w:rPr>
          <w:sz w:val="26"/>
          <w:szCs w:val="26"/>
        </w:rPr>
      </w:pPr>
    </w:p>
    <w:p w14:paraId="590E5630" w14:textId="77777777" w:rsidR="00634D7D" w:rsidRPr="007B50B7" w:rsidRDefault="00634D7D" w:rsidP="00634D7D">
      <w:pPr>
        <w:ind w:firstLine="708"/>
        <w:jc w:val="both"/>
        <w:rPr>
          <w:sz w:val="26"/>
          <w:szCs w:val="26"/>
        </w:rPr>
      </w:pPr>
      <w:r w:rsidRPr="007B50B7">
        <w:rPr>
          <w:sz w:val="26"/>
          <w:szCs w:val="26"/>
        </w:rPr>
        <w:t xml:space="preserve">Прошу зареєструвати </w:t>
      </w:r>
      <w:r>
        <w:rPr>
          <w:sz w:val="26"/>
          <w:szCs w:val="26"/>
        </w:rPr>
        <w:t xml:space="preserve">зміни і доповнення до </w:t>
      </w:r>
      <w:r w:rsidRPr="007B50B7">
        <w:rPr>
          <w:sz w:val="26"/>
          <w:szCs w:val="26"/>
        </w:rPr>
        <w:t>догов</w:t>
      </w:r>
      <w:r>
        <w:rPr>
          <w:sz w:val="26"/>
          <w:szCs w:val="26"/>
        </w:rPr>
        <w:t>о</w:t>
      </w:r>
      <w:r w:rsidRPr="007B50B7">
        <w:rPr>
          <w:sz w:val="26"/>
          <w:szCs w:val="26"/>
        </w:rPr>
        <w:t>р</w:t>
      </w:r>
      <w:r>
        <w:rPr>
          <w:sz w:val="26"/>
          <w:szCs w:val="26"/>
        </w:rPr>
        <w:t>у</w:t>
      </w:r>
      <w:r w:rsidRPr="007B50B7">
        <w:rPr>
          <w:sz w:val="26"/>
          <w:szCs w:val="26"/>
        </w:rPr>
        <w:t xml:space="preserve"> (контракт</w:t>
      </w:r>
      <w:r>
        <w:rPr>
          <w:sz w:val="26"/>
          <w:szCs w:val="26"/>
        </w:rPr>
        <w:t>у</w:t>
      </w:r>
      <w:r w:rsidRPr="007B50B7">
        <w:rPr>
          <w:sz w:val="26"/>
          <w:szCs w:val="26"/>
        </w:rPr>
        <w:t>) про спільну інвестиційну діяльність від ____________року №____, укладений між:__________________________________</w:t>
      </w:r>
    </w:p>
    <w:p w14:paraId="160D4AEE" w14:textId="77777777" w:rsidR="00634D7D" w:rsidRPr="007B50B7" w:rsidRDefault="00634D7D" w:rsidP="00634D7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__________________________________________________________________________</w:t>
      </w:r>
    </w:p>
    <w:p w14:paraId="1700379F" w14:textId="77777777" w:rsidR="00634D7D" w:rsidRPr="007B50B7" w:rsidRDefault="00634D7D" w:rsidP="00634D7D">
      <w:pPr>
        <w:jc w:val="center"/>
        <w:rPr>
          <w:sz w:val="20"/>
          <w:szCs w:val="20"/>
        </w:rPr>
      </w:pPr>
      <w:r w:rsidRPr="007B50B7">
        <w:rPr>
          <w:i/>
          <w:sz w:val="20"/>
          <w:szCs w:val="20"/>
        </w:rPr>
        <w:t>(найменування (ПІП) суб’єкта (</w:t>
      </w:r>
      <w:proofErr w:type="spellStart"/>
      <w:r w:rsidRPr="007B50B7">
        <w:rPr>
          <w:i/>
          <w:sz w:val="20"/>
          <w:szCs w:val="20"/>
        </w:rPr>
        <w:t>ів</w:t>
      </w:r>
      <w:proofErr w:type="spellEnd"/>
      <w:r w:rsidRPr="007B50B7">
        <w:rPr>
          <w:i/>
          <w:sz w:val="20"/>
          <w:szCs w:val="20"/>
        </w:rPr>
        <w:t>) зовнішньоекономічної діяльності</w:t>
      </w:r>
      <w:r w:rsidRPr="007B50B7">
        <w:rPr>
          <w:sz w:val="20"/>
          <w:szCs w:val="20"/>
        </w:rPr>
        <w:t xml:space="preserve"> </w:t>
      </w:r>
      <w:r w:rsidRPr="007B50B7">
        <w:rPr>
          <w:i/>
          <w:sz w:val="20"/>
          <w:szCs w:val="20"/>
        </w:rPr>
        <w:t>України – учасника(</w:t>
      </w:r>
      <w:proofErr w:type="spellStart"/>
      <w:r w:rsidRPr="007B50B7">
        <w:rPr>
          <w:i/>
          <w:sz w:val="20"/>
          <w:szCs w:val="20"/>
        </w:rPr>
        <w:t>ів</w:t>
      </w:r>
      <w:proofErr w:type="spellEnd"/>
      <w:r w:rsidRPr="007B50B7">
        <w:rPr>
          <w:i/>
          <w:sz w:val="20"/>
          <w:szCs w:val="20"/>
        </w:rPr>
        <w:t>) договору (контракту))</w:t>
      </w:r>
    </w:p>
    <w:p w14:paraId="7E629A36" w14:textId="77777777" w:rsidR="00634D7D" w:rsidRPr="007B50B7" w:rsidRDefault="00634D7D" w:rsidP="00634D7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за участю іноземного(</w:t>
      </w:r>
      <w:proofErr w:type="spellStart"/>
      <w:r w:rsidRPr="007B50B7">
        <w:rPr>
          <w:sz w:val="26"/>
          <w:szCs w:val="26"/>
        </w:rPr>
        <w:t>их</w:t>
      </w:r>
      <w:proofErr w:type="spellEnd"/>
      <w:r w:rsidRPr="007B50B7">
        <w:rPr>
          <w:sz w:val="26"/>
          <w:szCs w:val="26"/>
        </w:rPr>
        <w:t>) інвестора(</w:t>
      </w:r>
      <w:proofErr w:type="spellStart"/>
      <w:r w:rsidRPr="007B50B7">
        <w:rPr>
          <w:sz w:val="26"/>
          <w:szCs w:val="26"/>
        </w:rPr>
        <w:t>ів</w:t>
      </w:r>
      <w:proofErr w:type="spellEnd"/>
      <w:r w:rsidRPr="007B50B7">
        <w:rPr>
          <w:sz w:val="26"/>
          <w:szCs w:val="26"/>
        </w:rPr>
        <w:t>),________________________________________</w:t>
      </w:r>
    </w:p>
    <w:p w14:paraId="27C30673" w14:textId="77777777" w:rsidR="00634D7D" w:rsidRPr="007B50B7" w:rsidRDefault="00634D7D" w:rsidP="00634D7D">
      <w:pPr>
        <w:jc w:val="both"/>
        <w:rPr>
          <w:sz w:val="26"/>
          <w:szCs w:val="26"/>
        </w:rPr>
      </w:pPr>
      <w:r w:rsidRPr="007B50B7">
        <w:rPr>
          <w:sz w:val="26"/>
          <w:szCs w:val="26"/>
        </w:rPr>
        <w:t>_________________________________________________________________________ .</w:t>
      </w:r>
    </w:p>
    <w:p w14:paraId="7FDB34ED" w14:textId="77777777" w:rsidR="00634D7D" w:rsidRPr="007B50B7" w:rsidRDefault="00634D7D" w:rsidP="00634D7D">
      <w:pPr>
        <w:jc w:val="center"/>
        <w:rPr>
          <w:sz w:val="20"/>
          <w:szCs w:val="20"/>
        </w:rPr>
      </w:pPr>
      <w:r w:rsidRPr="007B50B7">
        <w:rPr>
          <w:i/>
          <w:sz w:val="26"/>
          <w:szCs w:val="26"/>
        </w:rPr>
        <w:t xml:space="preserve"> </w:t>
      </w:r>
      <w:r w:rsidRPr="007B50B7">
        <w:rPr>
          <w:i/>
          <w:sz w:val="20"/>
          <w:szCs w:val="20"/>
        </w:rPr>
        <w:t>(найменування (ПІП) іноземного(</w:t>
      </w:r>
      <w:proofErr w:type="spellStart"/>
      <w:r w:rsidRPr="007B50B7">
        <w:rPr>
          <w:i/>
          <w:sz w:val="20"/>
          <w:szCs w:val="20"/>
        </w:rPr>
        <w:t>их</w:t>
      </w:r>
      <w:proofErr w:type="spellEnd"/>
      <w:r w:rsidRPr="007B50B7">
        <w:rPr>
          <w:i/>
          <w:sz w:val="20"/>
          <w:szCs w:val="20"/>
        </w:rPr>
        <w:t>) інвестора(</w:t>
      </w:r>
      <w:proofErr w:type="spellStart"/>
      <w:r w:rsidRPr="007B50B7">
        <w:rPr>
          <w:i/>
          <w:sz w:val="20"/>
          <w:szCs w:val="20"/>
        </w:rPr>
        <w:t>ів</w:t>
      </w:r>
      <w:proofErr w:type="spellEnd"/>
      <w:r w:rsidRPr="007B50B7">
        <w:rPr>
          <w:i/>
          <w:sz w:val="20"/>
          <w:szCs w:val="20"/>
        </w:rPr>
        <w:t>) - учасника(</w:t>
      </w:r>
      <w:proofErr w:type="spellStart"/>
      <w:r w:rsidRPr="007B50B7">
        <w:rPr>
          <w:i/>
          <w:sz w:val="20"/>
          <w:szCs w:val="20"/>
        </w:rPr>
        <w:t>ів</w:t>
      </w:r>
      <w:proofErr w:type="spellEnd"/>
      <w:r w:rsidRPr="007B50B7">
        <w:rPr>
          <w:i/>
          <w:sz w:val="20"/>
          <w:szCs w:val="20"/>
        </w:rPr>
        <w:t>) договору (контракту))</w:t>
      </w:r>
    </w:p>
    <w:p w14:paraId="178A6F6C" w14:textId="77777777" w:rsidR="00634D7D" w:rsidRPr="00012C3B" w:rsidRDefault="00634D7D" w:rsidP="00634D7D">
      <w:pPr>
        <w:rPr>
          <w:i/>
          <w:sz w:val="20"/>
          <w:szCs w:val="20"/>
        </w:rPr>
      </w:pPr>
    </w:p>
    <w:p w14:paraId="34E13782" w14:textId="77777777" w:rsidR="00634D7D" w:rsidRPr="00012C3B" w:rsidRDefault="00634D7D" w:rsidP="00634D7D">
      <w:pPr>
        <w:pStyle w:val="af2"/>
        <w:numPr>
          <w:ilvl w:val="0"/>
          <w:numId w:val="19"/>
        </w:numPr>
        <w:rPr>
          <w:sz w:val="24"/>
          <w:szCs w:val="24"/>
        </w:rPr>
      </w:pPr>
      <w:r w:rsidRPr="00012C3B">
        <w:rPr>
          <w:sz w:val="24"/>
          <w:szCs w:val="24"/>
        </w:rPr>
        <w:t>Лист звернення про державну реєстрацію змін до договору (контракту)</w:t>
      </w:r>
    </w:p>
    <w:p w14:paraId="3F1B55B0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 2     Зміни і доповнення до договору (контракту) (оригінал і копія), засвідчені в установленому порядку</w:t>
      </w:r>
    </w:p>
    <w:p w14:paraId="16B30427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 3    Засвідчені копії установчих документів суб'єкта (суб'єктів) зовнішньоекономічної діяльності України та свідоцтва про його державну реєстрацію як суб'єкта підприємницької діяльності</w:t>
      </w:r>
    </w:p>
    <w:p w14:paraId="6CB2FD05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4    Інформаційна картка договору (контракту) за формою, що встановлює Мінекономіки</w:t>
      </w:r>
    </w:p>
    <w:p w14:paraId="29A19324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 5   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</w:t>
      </w:r>
    </w:p>
    <w:p w14:paraId="36969C54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 6    Документ про оплату послуг за державну реєстрацію договору (контракту)</w:t>
      </w:r>
    </w:p>
    <w:p w14:paraId="4AF80A99" w14:textId="77777777" w:rsidR="00634D7D" w:rsidRPr="00012C3B" w:rsidRDefault="00634D7D" w:rsidP="00634D7D">
      <w:pPr>
        <w:rPr>
          <w:sz w:val="24"/>
          <w:szCs w:val="24"/>
        </w:rPr>
      </w:pPr>
      <w:r w:rsidRPr="00012C3B">
        <w:rPr>
          <w:sz w:val="24"/>
          <w:szCs w:val="24"/>
        </w:rPr>
        <w:t xml:space="preserve">    7    Ліцензія, якщо згідно із законодавством України цього вимагає діяльність, що передбачається договором (контрактом)</w:t>
      </w:r>
    </w:p>
    <w:p w14:paraId="28BB5F62" w14:textId="77777777" w:rsidR="00634D7D" w:rsidRPr="00012C3B" w:rsidRDefault="00634D7D" w:rsidP="00634D7D">
      <w:pPr>
        <w:rPr>
          <w:sz w:val="26"/>
          <w:szCs w:val="26"/>
        </w:rPr>
      </w:pPr>
    </w:p>
    <w:p w14:paraId="3746F73D" w14:textId="77777777" w:rsidR="00634D7D" w:rsidRPr="007B50B7" w:rsidRDefault="00634D7D" w:rsidP="00634D7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Посада керівника суб'єкта зовнішньоекономічної </w:t>
      </w:r>
    </w:p>
    <w:p w14:paraId="3887A153" w14:textId="77777777" w:rsidR="00634D7D" w:rsidRPr="007B50B7" w:rsidRDefault="00634D7D" w:rsidP="00634D7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діяльності України - учасника договору (контракту), </w:t>
      </w:r>
    </w:p>
    <w:p w14:paraId="4644AF8A" w14:textId="77777777" w:rsidR="00634D7D" w:rsidRPr="007B50B7" w:rsidRDefault="00634D7D" w:rsidP="00634D7D">
      <w:pPr>
        <w:rPr>
          <w:sz w:val="26"/>
          <w:szCs w:val="26"/>
        </w:rPr>
      </w:pPr>
      <w:r w:rsidRPr="007B50B7">
        <w:rPr>
          <w:sz w:val="26"/>
          <w:szCs w:val="26"/>
        </w:rPr>
        <w:t xml:space="preserve">якому доручено ведення спільних справ учасників               </w:t>
      </w:r>
      <w:r w:rsidRPr="007B50B7">
        <w:rPr>
          <w:rStyle w:val="rvts82"/>
          <w:i/>
          <w:sz w:val="26"/>
          <w:szCs w:val="26"/>
        </w:rPr>
        <w:t>(</w:t>
      </w:r>
      <w:r w:rsidRPr="007B50B7">
        <w:rPr>
          <w:i/>
          <w:sz w:val="26"/>
          <w:szCs w:val="26"/>
        </w:rPr>
        <w:t>підпис)</w:t>
      </w:r>
      <w:r w:rsidRPr="007B50B7">
        <w:rPr>
          <w:sz w:val="26"/>
          <w:szCs w:val="26"/>
        </w:rPr>
        <w:t xml:space="preserve">          Прізвище,</w:t>
      </w:r>
    </w:p>
    <w:p w14:paraId="540F186C" w14:textId="77777777" w:rsidR="00634D7D" w:rsidRDefault="00634D7D" w:rsidP="00634D7D">
      <w:r w:rsidRPr="007B50B7">
        <w:rPr>
          <w:sz w:val="26"/>
          <w:szCs w:val="26"/>
        </w:rPr>
        <w:t xml:space="preserve">                                                                                                                              ініціали</w:t>
      </w:r>
    </w:p>
    <w:p w14:paraId="721C80AD" w14:textId="77777777" w:rsidR="00734BDF" w:rsidRPr="00F46877" w:rsidRDefault="00734BDF" w:rsidP="00690C3C">
      <w:pPr>
        <w:pStyle w:val="aa"/>
        <w:spacing w:before="0" w:beforeAutospacing="0" w:after="0" w:afterAutospacing="0"/>
        <w:rPr>
          <w:b/>
          <w:noProof/>
          <w:lang w:val="uk-UA"/>
        </w:rPr>
      </w:pPr>
    </w:p>
    <w:sectPr w:rsidR="00734BDF" w:rsidRPr="00F46877" w:rsidSect="008B0404">
      <w:pgSz w:w="11906" w:h="16838"/>
      <w:pgMar w:top="36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B54543"/>
    <w:multiLevelType w:val="hybridMultilevel"/>
    <w:tmpl w:val="B660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C5802"/>
    <w:multiLevelType w:val="hybridMultilevel"/>
    <w:tmpl w:val="1B9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354436"/>
    <w:multiLevelType w:val="hybridMultilevel"/>
    <w:tmpl w:val="393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0553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350">
    <w:abstractNumId w:val="15"/>
  </w:num>
  <w:num w:numId="3" w16cid:durableId="1559827724">
    <w:abstractNumId w:val="10"/>
  </w:num>
  <w:num w:numId="4" w16cid:durableId="789863167">
    <w:abstractNumId w:val="8"/>
  </w:num>
  <w:num w:numId="5" w16cid:durableId="1811053012">
    <w:abstractNumId w:val="17"/>
  </w:num>
  <w:num w:numId="6" w16cid:durableId="10113739">
    <w:abstractNumId w:val="9"/>
  </w:num>
  <w:num w:numId="7" w16cid:durableId="899441342">
    <w:abstractNumId w:val="5"/>
  </w:num>
  <w:num w:numId="8" w16cid:durableId="1752661046">
    <w:abstractNumId w:val="13"/>
  </w:num>
  <w:num w:numId="9" w16cid:durableId="808746115">
    <w:abstractNumId w:val="2"/>
  </w:num>
  <w:num w:numId="10" w16cid:durableId="2059010911">
    <w:abstractNumId w:val="16"/>
  </w:num>
  <w:num w:numId="11" w16cid:durableId="1780446949">
    <w:abstractNumId w:val="0"/>
  </w:num>
  <w:num w:numId="12" w16cid:durableId="596059822">
    <w:abstractNumId w:val="6"/>
  </w:num>
  <w:num w:numId="13" w16cid:durableId="1700933536">
    <w:abstractNumId w:val="3"/>
  </w:num>
  <w:num w:numId="14" w16cid:durableId="530797849">
    <w:abstractNumId w:val="1"/>
  </w:num>
  <w:num w:numId="15" w16cid:durableId="630862574">
    <w:abstractNumId w:val="12"/>
  </w:num>
  <w:num w:numId="16" w16cid:durableId="462162792">
    <w:abstractNumId w:val="11"/>
  </w:num>
  <w:num w:numId="17" w16cid:durableId="60718049">
    <w:abstractNumId w:val="14"/>
  </w:num>
  <w:num w:numId="18" w16cid:durableId="1673754142">
    <w:abstractNumId w:val="4"/>
  </w:num>
  <w:num w:numId="19" w16cid:durableId="494493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243C"/>
    <w:rsid w:val="0000640B"/>
    <w:rsid w:val="00007C5C"/>
    <w:rsid w:val="00012856"/>
    <w:rsid w:val="00016741"/>
    <w:rsid w:val="00020181"/>
    <w:rsid w:val="00023570"/>
    <w:rsid w:val="000257DD"/>
    <w:rsid w:val="00026A98"/>
    <w:rsid w:val="000360C4"/>
    <w:rsid w:val="00037A92"/>
    <w:rsid w:val="00041265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75726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1410"/>
    <w:rsid w:val="001624AC"/>
    <w:rsid w:val="00163644"/>
    <w:rsid w:val="0016438F"/>
    <w:rsid w:val="001648AD"/>
    <w:rsid w:val="00166A9E"/>
    <w:rsid w:val="00167694"/>
    <w:rsid w:val="0017003C"/>
    <w:rsid w:val="00171062"/>
    <w:rsid w:val="001743AB"/>
    <w:rsid w:val="00186A11"/>
    <w:rsid w:val="001A3D06"/>
    <w:rsid w:val="001A53B4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07E97"/>
    <w:rsid w:val="002104CF"/>
    <w:rsid w:val="00211387"/>
    <w:rsid w:val="0021429B"/>
    <w:rsid w:val="0021684B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2745"/>
    <w:rsid w:val="002D5030"/>
    <w:rsid w:val="002E27B8"/>
    <w:rsid w:val="002E42A9"/>
    <w:rsid w:val="002E43B0"/>
    <w:rsid w:val="002F4331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A25D4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B00CB"/>
    <w:rsid w:val="004B366B"/>
    <w:rsid w:val="004B4437"/>
    <w:rsid w:val="004B64A5"/>
    <w:rsid w:val="004C1FA5"/>
    <w:rsid w:val="004C2CB0"/>
    <w:rsid w:val="004C4BA2"/>
    <w:rsid w:val="004C573A"/>
    <w:rsid w:val="004C656E"/>
    <w:rsid w:val="004C6864"/>
    <w:rsid w:val="004D2E49"/>
    <w:rsid w:val="004E1989"/>
    <w:rsid w:val="004F3DBB"/>
    <w:rsid w:val="004F7D3F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224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4D7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0C3C"/>
    <w:rsid w:val="0069190E"/>
    <w:rsid w:val="00696EDF"/>
    <w:rsid w:val="006A3689"/>
    <w:rsid w:val="006A4CBE"/>
    <w:rsid w:val="006A4E04"/>
    <w:rsid w:val="006B6A76"/>
    <w:rsid w:val="006C254C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C6F7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23CC1"/>
    <w:rsid w:val="0083605F"/>
    <w:rsid w:val="008363A7"/>
    <w:rsid w:val="008372FC"/>
    <w:rsid w:val="00840F76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B2B1C"/>
    <w:rsid w:val="009B419B"/>
    <w:rsid w:val="009B659C"/>
    <w:rsid w:val="009B782D"/>
    <w:rsid w:val="009B7C03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0A58"/>
    <w:rsid w:val="00A7137D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1E87"/>
    <w:rsid w:val="00AB2E5F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92A46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30C3B"/>
    <w:rsid w:val="00C34757"/>
    <w:rsid w:val="00C40038"/>
    <w:rsid w:val="00C4110C"/>
    <w:rsid w:val="00C418E9"/>
    <w:rsid w:val="00C44532"/>
    <w:rsid w:val="00C532E0"/>
    <w:rsid w:val="00C559A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59E5"/>
    <w:rsid w:val="00CB77CB"/>
    <w:rsid w:val="00CD79F5"/>
    <w:rsid w:val="00CF09CF"/>
    <w:rsid w:val="00CF162A"/>
    <w:rsid w:val="00CF2FA0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57B18"/>
    <w:rsid w:val="00E63734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E0D1F"/>
    <w:rsid w:val="00EE60E2"/>
    <w:rsid w:val="00EF054B"/>
    <w:rsid w:val="00EF4B43"/>
    <w:rsid w:val="00EF6A74"/>
    <w:rsid w:val="00F008B0"/>
    <w:rsid w:val="00F076ED"/>
    <w:rsid w:val="00F104C3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0BB4"/>
    <w:rsid w:val="00F84D38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0975"/>
    <w:rsid w:val="00FD2B33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2CED5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63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9D45-78B1-4D70-B825-D9F40E7F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7114</Words>
  <Characters>4056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Адмін</cp:lastModifiedBy>
  <cp:revision>7</cp:revision>
  <cp:lastPrinted>2020-01-30T10:37:00Z</cp:lastPrinted>
  <dcterms:created xsi:type="dcterms:W3CDTF">2026-01-30T12:19:00Z</dcterms:created>
  <dcterms:modified xsi:type="dcterms:W3CDTF">2026-03-03T14:45:00Z</dcterms:modified>
</cp:coreProperties>
</file>