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5D52" w14:textId="77777777" w:rsidR="00BE5808" w:rsidRDefault="00000000">
      <w:pPr>
        <w:pStyle w:val="a5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27C8DBFF" w14:textId="77777777" w:rsidR="00BE5808" w:rsidRDefault="00000000">
      <w:pPr>
        <w:pStyle w:val="a5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5FAC8ADE" w14:textId="77777777" w:rsidR="00BE5808" w:rsidRDefault="00000000">
      <w:pPr>
        <w:pStyle w:val="a5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7958608E" w14:textId="77777777" w:rsidR="00BE5808" w:rsidRDefault="00BE5808">
      <w:pPr>
        <w:pStyle w:val="a5"/>
      </w:pPr>
    </w:p>
    <w:p w14:paraId="4E7D15BB" w14:textId="77777777" w:rsidR="00BE5808" w:rsidRDefault="00BE5808">
      <w:pPr>
        <w:pStyle w:val="a5"/>
      </w:pPr>
    </w:p>
    <w:p w14:paraId="2FB78160" w14:textId="77777777" w:rsidR="00BE5808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2DEAFC91" w14:textId="77777777" w:rsidR="00BE5808" w:rsidRDefault="00000000">
      <w:pPr>
        <w:ind w:right="140"/>
        <w:jc w:val="center"/>
        <w:rPr>
          <w:b/>
          <w:sz w:val="27"/>
        </w:rPr>
      </w:pPr>
      <w:r>
        <w:rPr>
          <w:b/>
          <w:color w:val="0C0C0C"/>
          <w:sz w:val="27"/>
        </w:rPr>
        <w:t>Позбавлення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бойових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дій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заявою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такої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особи</w:t>
      </w:r>
    </w:p>
    <w:p w14:paraId="2AE82576" w14:textId="77777777" w:rsidR="00BE5808" w:rsidRDefault="00000000">
      <w:pPr>
        <w:pStyle w:val="a5"/>
        <w:ind w:right="140"/>
        <w:jc w:val="center"/>
        <w:rPr>
          <w:color w:val="0C0C0C"/>
        </w:rPr>
      </w:pPr>
      <w:r>
        <w:rPr>
          <w:color w:val="0C0C0C"/>
        </w:rPr>
        <w:t>(щодо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учасників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бойових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дій,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яким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надано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відповідно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пунктів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21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25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першої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6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“Про статус ветеранів війни, гарантії їх соціального захисту”)</w:t>
      </w:r>
    </w:p>
    <w:p w14:paraId="26F1F117" w14:textId="77777777" w:rsidR="00BE5808" w:rsidRDefault="00BE5808">
      <w:pPr>
        <w:pStyle w:val="a5"/>
        <w:ind w:right="140"/>
        <w:jc w:val="center"/>
        <w:rPr>
          <w:color w:val="0C0C0C"/>
        </w:rPr>
      </w:pPr>
    </w:p>
    <w:p w14:paraId="2ABAD54D" w14:textId="77777777" w:rsidR="00BE5808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5C95AB8F" w14:textId="77777777" w:rsidR="00BE5808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74E37CD0" w14:textId="77777777" w:rsidR="00BE5808" w:rsidRDefault="00000000">
      <w:pPr>
        <w:pStyle w:val="a5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56383F08" w14:textId="77777777" w:rsidR="00BE5808" w:rsidRDefault="00BE5808">
      <w:pPr>
        <w:pStyle w:val="a5"/>
        <w:spacing w:before="80"/>
        <w:rPr>
          <w:sz w:val="20"/>
        </w:rPr>
      </w:pPr>
    </w:p>
    <w:tbl>
      <w:tblPr>
        <w:tblStyle w:val="TableNormal"/>
        <w:tblW w:w="14673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1"/>
        <w:gridCol w:w="5630"/>
        <w:gridCol w:w="8402"/>
      </w:tblGrid>
      <w:tr w:rsidR="00BE5808" w14:paraId="410E2929" w14:textId="77777777">
        <w:trPr>
          <w:trHeight w:val="740"/>
        </w:trPr>
        <w:tc>
          <w:tcPr>
            <w:tcW w:w="14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FF55" w14:textId="77777777" w:rsidR="00BE5808" w:rsidRDefault="00000000">
            <w:pPr>
              <w:pStyle w:val="TableParagraph"/>
              <w:ind w:left="4462" w:right="3043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BE5808" w14:paraId="707532D6" w14:textId="77777777" w:rsidTr="002428E5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DD618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B4C81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2DF63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1050895F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7CB2C206" w14:textId="77777777" w:rsidR="00BE5808" w:rsidRDefault="00BE5808">
            <w:pPr>
              <w:pStyle w:val="TableParagraph"/>
              <w:rPr>
                <w:iCs/>
                <w:sz w:val="27"/>
              </w:rPr>
            </w:pPr>
          </w:p>
          <w:p w14:paraId="70CA4914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1B62697F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2975EFE6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2C811E53" w14:textId="77777777" w:rsidR="00BE5808" w:rsidRDefault="00000000">
            <w:pPr>
              <w:pStyle w:val="TableParagraph"/>
              <w:ind w:left="99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BE5808" w14:paraId="17545FA3" w14:textId="77777777" w:rsidTr="002428E5">
        <w:trPr>
          <w:trHeight w:val="740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2C3008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93B7926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9A38345" w14:textId="77777777" w:rsidR="00BE5808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60EFA716" w14:textId="77777777" w:rsidR="00BE5808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64E9D999" w14:textId="77777777" w:rsidR="00BE5808" w:rsidRDefault="00BE5808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10632BA8" w14:textId="77777777" w:rsidR="002428E5" w:rsidRDefault="002428E5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7A4D9DEB" w14:textId="77777777" w:rsidR="00BE5808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0EB02A53" w14:textId="77777777" w:rsidR="00BE5808" w:rsidRDefault="00000000">
            <w:pPr>
              <w:pStyle w:val="TableParagraph"/>
              <w:ind w:left="99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BE5808" w14:paraId="2C2D0268" w14:textId="77777777" w:rsidTr="002428E5">
        <w:trPr>
          <w:trHeight w:val="1051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AD82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1E07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EF87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2B7BC09F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45995E8B" w14:textId="77777777" w:rsidR="00BE5808" w:rsidRDefault="00BE5808">
            <w:pPr>
              <w:pStyle w:val="TableParagraph"/>
              <w:rPr>
                <w:iCs/>
                <w:sz w:val="27"/>
              </w:rPr>
            </w:pPr>
          </w:p>
          <w:p w14:paraId="27CCCF9E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7745A10F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4540B349" w14:textId="77777777" w:rsidR="00BE5808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5E2AD4A7" w14:textId="77777777" w:rsidR="00BE5808" w:rsidRDefault="00000000">
            <w:pPr>
              <w:pStyle w:val="TableParagraph"/>
              <w:ind w:left="99" w:right="41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BE5808" w14:paraId="1084FB52" w14:textId="77777777">
        <w:trPr>
          <w:trHeight w:val="430"/>
        </w:trPr>
        <w:tc>
          <w:tcPr>
            <w:tcW w:w="14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0D4C" w14:textId="77777777" w:rsidR="00BE5808" w:rsidRDefault="00000000">
            <w:pPr>
              <w:pStyle w:val="TableParagraph"/>
              <w:ind w:left="15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BE5808" w14:paraId="64918E63" w14:textId="77777777">
        <w:trPr>
          <w:trHeight w:val="136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430B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D710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4106" w14:textId="77777777" w:rsidR="00BE5808" w:rsidRDefault="00000000">
            <w:pPr>
              <w:pStyle w:val="TableParagraph"/>
              <w:ind w:left="21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1AC07692" w14:textId="77777777" w:rsidR="00BE5808" w:rsidRDefault="00000000">
            <w:pPr>
              <w:pStyle w:val="TableParagraph"/>
              <w:spacing w:before="0"/>
              <w:ind w:left="21" w:right="2070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BE5808" w14:paraId="545EDDBB" w14:textId="77777777" w:rsidTr="002428E5">
        <w:trPr>
          <w:trHeight w:val="1361"/>
        </w:trPr>
        <w:tc>
          <w:tcPr>
            <w:tcW w:w="6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105384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0C9D7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4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2C239B" w14:textId="77777777" w:rsidR="00BE5808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20.08.2014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України”.</w:t>
            </w:r>
          </w:p>
        </w:tc>
      </w:tr>
      <w:tr w:rsidR="00BE5808" w14:paraId="7332C00E" w14:textId="77777777" w:rsidTr="002428E5">
        <w:trPr>
          <w:trHeight w:val="3465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2267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B098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95A0" w14:textId="77777777" w:rsidR="00BE5808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07.08.2025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641 “Про затвердження Інструкції про порядок видачі посвідчень учасника 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нагрудних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знаків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 листів талонів на право одержання проїзних документів (квитків) ”, зареєстрований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юстиції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16.09.2025 за № 1327/44733;</w:t>
            </w:r>
          </w:p>
          <w:p w14:paraId="1905163C" w14:textId="77777777" w:rsidR="00BE5808" w:rsidRDefault="00000000">
            <w:pPr>
              <w:pStyle w:val="TableParagraph"/>
              <w:spacing w:before="24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загибелі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(смерті)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 волонтера”, зареєстрований у Міністерстві юстиції України 11.09.2025 за № 1303/44709.</w:t>
            </w:r>
          </w:p>
        </w:tc>
      </w:tr>
      <w:tr w:rsidR="00BE5808" w14:paraId="54DD807E" w14:textId="77777777">
        <w:trPr>
          <w:trHeight w:val="550"/>
        </w:trPr>
        <w:tc>
          <w:tcPr>
            <w:tcW w:w="146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C521" w14:textId="77777777" w:rsidR="00BE5808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BE5808" w14:paraId="3443279F" w14:textId="77777777" w:rsidTr="002428E5">
        <w:trPr>
          <w:trHeight w:val="840"/>
        </w:trPr>
        <w:tc>
          <w:tcPr>
            <w:tcW w:w="6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974534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46B727" w14:textId="77777777" w:rsidR="00BE5808" w:rsidRDefault="00000000">
            <w:pPr>
              <w:pStyle w:val="TableParagraph"/>
              <w:tabs>
                <w:tab w:val="left" w:pos="1361"/>
                <w:tab w:val="left" w:pos="2046"/>
                <w:tab w:val="left" w:pos="3571"/>
              </w:tabs>
              <w:ind w:left="59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4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D3625" w14:textId="77777777" w:rsidR="00BE58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дій</w:t>
            </w:r>
          </w:p>
        </w:tc>
      </w:tr>
      <w:tr w:rsidR="00BE5808" w14:paraId="4154C3D6" w14:textId="77777777" w:rsidTr="002428E5">
        <w:trPr>
          <w:trHeight w:val="840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D41C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E561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7E5A" w14:textId="77777777" w:rsidR="00BE5808" w:rsidRDefault="00000000">
            <w:pPr>
              <w:pStyle w:val="TableParagraph"/>
              <w:ind w:left="61" w:right="42" w:hanging="14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Міжвідомчій комісії з питань розгляду матеріалів про визнання учасниками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бойових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дій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та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виплати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одноразової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грошової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допомоги в разі загибелі (смерті) або інвалідності волонтера, утвореній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(далі – міжвідомча комісія) подаються:</w:t>
            </w:r>
          </w:p>
          <w:p w14:paraId="1D13FA72" w14:textId="77777777" w:rsidR="00BE5808" w:rsidRDefault="00000000">
            <w:pPr>
              <w:pStyle w:val="TableParagraph"/>
              <w:spacing w:before="0"/>
              <w:ind w:left="62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довільної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форми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1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бойових</w:t>
            </w:r>
          </w:p>
          <w:p w14:paraId="227BA049" w14:textId="77777777" w:rsidR="00BE5808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pacing w:val="-4"/>
                <w:sz w:val="27"/>
              </w:rPr>
              <w:t>дій;</w:t>
            </w:r>
          </w:p>
          <w:p w14:paraId="7BC0E52F" w14:textId="77777777" w:rsidR="00BE5808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паспорта громадянина України/тимчасового посвідчення громадянина України (для громадян України), паспортного документа іноземця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громадянства,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 на постійне проживання, посвідки на тимчасове проживання, посвідчення біженця, посвідчення особи, яка потребує додаткового захисту,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іншого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законність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 іноземця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громадянства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крім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довідки про звернення за захистом в Україні та довідки про звернення за визнанням особою без громадянства (для іноземців та осіб без </w:t>
            </w:r>
            <w:r>
              <w:rPr>
                <w:color w:val="0C0C0C"/>
                <w:spacing w:val="-2"/>
                <w:sz w:val="27"/>
              </w:rPr>
              <w:t>громадянства);</w:t>
            </w:r>
          </w:p>
          <w:p w14:paraId="32254605" w14:textId="77777777" w:rsidR="00BE5808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lastRenderedPageBreak/>
              <w:t xml:space="preserve">копія документа, що засвідчує реєстрацію у Державному реєстрі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 xml:space="preserve">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платників податків, внесені до паспорта громадянина України;</w:t>
            </w:r>
          </w:p>
          <w:p w14:paraId="5AFBF0BA" w14:textId="77777777" w:rsidR="00BE5808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Після прийняття міжвідомчою комісією рішення про позбавлення статусу повертаються:</w:t>
            </w:r>
          </w:p>
          <w:p w14:paraId="0E4EF148" w14:textId="77777777" w:rsidR="00BE5808" w:rsidRDefault="00000000">
            <w:pPr>
              <w:pStyle w:val="TableParagraph"/>
              <w:spacing w:before="0"/>
              <w:ind w:left="62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видане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Мінветеранів</w:t>
            </w:r>
            <w:proofErr w:type="spellEnd"/>
            <w:r>
              <w:rPr>
                <w:color w:val="0C0C0C"/>
                <w:spacing w:val="-2"/>
                <w:sz w:val="27"/>
              </w:rPr>
              <w:t>;</w:t>
            </w:r>
          </w:p>
          <w:p w14:paraId="058B053E" w14:textId="77777777" w:rsidR="00BE5808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лист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талонів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одержання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проїзних документів (квитків) з 50-відсотковою знижкою їх вартості.</w:t>
            </w:r>
          </w:p>
        </w:tc>
      </w:tr>
      <w:tr w:rsidR="00BE5808" w14:paraId="3460FE66" w14:textId="77777777">
        <w:trPr>
          <w:trHeight w:val="344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B7F0" w14:textId="77777777" w:rsidR="00BE5808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722B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9864" w14:textId="77777777" w:rsidR="00BE580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right="42" w:firstLin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Заява разом із доданими до неї копіями документів подаються 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 заявника,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чи </w:t>
            </w:r>
            <w:r>
              <w:rPr>
                <w:color w:val="0C0C0C"/>
                <w:spacing w:val="-2"/>
                <w:sz w:val="27"/>
              </w:rPr>
              <w:t>надсилається:</w:t>
            </w:r>
          </w:p>
          <w:p w14:paraId="1A3CF3B9" w14:textId="77777777" w:rsidR="00BE5808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  <w:p w14:paraId="2F5EB550" w14:textId="77777777" w:rsidR="00BE5808" w:rsidRDefault="00000000">
            <w:pPr>
              <w:pStyle w:val="TableParagraph"/>
              <w:spacing w:before="0"/>
              <w:ind w:left="62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7">
              <w:r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5F5E976E" w14:textId="77777777" w:rsidR="00BE580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ind w:right="43" w:firstLin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 центру незалежно від задекларованого/зареєстрованого місця </w:t>
            </w:r>
            <w:r>
              <w:rPr>
                <w:color w:val="0C0C0C"/>
                <w:spacing w:val="-2"/>
                <w:sz w:val="27"/>
              </w:rPr>
              <w:t>проживання.</w:t>
            </w:r>
          </w:p>
          <w:p w14:paraId="4AE4536B" w14:textId="77777777" w:rsidR="00BE5808" w:rsidRDefault="00000000">
            <w:pPr>
              <w:pStyle w:val="TableParagraph"/>
              <w:spacing w:before="0"/>
              <w:ind w:right="44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Центр передає 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заяву з необхідними документами у паперовій формі не пізніше ніж за три робочі дні після її прийняття.</w:t>
            </w:r>
          </w:p>
        </w:tc>
      </w:tr>
      <w:tr w:rsidR="00BE5808" w14:paraId="27566D91" w14:textId="77777777">
        <w:trPr>
          <w:trHeight w:val="864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5052" w14:textId="77777777" w:rsidR="00BE58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1548" w14:textId="77777777" w:rsidR="00BE5808" w:rsidRDefault="00000000">
            <w:pPr>
              <w:pStyle w:val="TableParagraph"/>
              <w:tabs>
                <w:tab w:val="left" w:pos="2013"/>
                <w:tab w:val="left" w:pos="4595"/>
              </w:tabs>
              <w:ind w:left="59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4D8A" w14:textId="77777777" w:rsidR="00BE58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BE5808" w14:paraId="4ABDE46A" w14:textId="77777777">
        <w:trPr>
          <w:trHeight w:val="864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23A0" w14:textId="77777777" w:rsidR="00BE58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83B3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23F2" w14:textId="77777777" w:rsidR="00BE58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днів*</w:t>
            </w:r>
          </w:p>
        </w:tc>
      </w:tr>
      <w:tr w:rsidR="00BE5808" w14:paraId="7FDE3B1F" w14:textId="77777777" w:rsidTr="002428E5">
        <w:trPr>
          <w:trHeight w:val="864"/>
        </w:trPr>
        <w:tc>
          <w:tcPr>
            <w:tcW w:w="6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086C1" w14:textId="77777777" w:rsidR="00BE58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E888F" w14:textId="77777777" w:rsidR="00BE5808" w:rsidRDefault="00000000">
            <w:pPr>
              <w:pStyle w:val="TableParagraph"/>
              <w:tabs>
                <w:tab w:val="left" w:pos="1247"/>
                <w:tab w:val="left" w:pos="2366"/>
                <w:tab w:val="left" w:pos="3039"/>
                <w:tab w:val="left" w:pos="4233"/>
                <w:tab w:val="left" w:pos="4645"/>
              </w:tabs>
              <w:ind w:left="59" w:right="44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4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9A5E6" w14:textId="77777777" w:rsidR="00BE5808" w:rsidRDefault="00000000">
            <w:pPr>
              <w:pStyle w:val="TableParagraph"/>
              <w:ind w:left="61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BE5808" w14:paraId="53F3F541" w14:textId="77777777" w:rsidTr="002428E5">
        <w:trPr>
          <w:trHeight w:val="864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8F1AE9" w14:textId="77777777" w:rsidR="00BE58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81FDC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AEBC7" w14:textId="77777777" w:rsidR="00BE58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міжвідомчої комісії,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про позбавлення </w:t>
            </w:r>
            <w:r>
              <w:rPr>
                <w:color w:val="0C0C0C"/>
                <w:spacing w:val="-2"/>
                <w:sz w:val="27"/>
              </w:rPr>
              <w:t>статусу,</w:t>
            </w:r>
          </w:p>
        </w:tc>
      </w:tr>
      <w:tr w:rsidR="00BE5808" w14:paraId="70D66BB5" w14:textId="77777777" w:rsidTr="002428E5">
        <w:trPr>
          <w:trHeight w:val="864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8EC9" w14:textId="77777777" w:rsidR="00BE5808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9C7F" w14:textId="77777777" w:rsidR="00BE5808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880F" w14:textId="77777777" w:rsidR="00BE5808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</w:t>
            </w:r>
          </w:p>
        </w:tc>
      </w:tr>
    </w:tbl>
    <w:p w14:paraId="1D5DED5D" w14:textId="77777777" w:rsidR="002428E5" w:rsidRDefault="002428E5">
      <w:pPr>
        <w:pStyle w:val="a5"/>
        <w:spacing w:before="244"/>
        <w:ind w:right="108"/>
        <w:jc w:val="both"/>
        <w:rPr>
          <w:color w:val="0C0C0C"/>
        </w:rPr>
      </w:pPr>
    </w:p>
    <w:p w14:paraId="24B2919E" w14:textId="627AD583" w:rsidR="00BE5808" w:rsidRDefault="00000000">
      <w:pPr>
        <w:pStyle w:val="a5"/>
        <w:spacing w:before="244"/>
        <w:ind w:right="108"/>
        <w:jc w:val="both"/>
      </w:pPr>
      <w:r>
        <w:rPr>
          <w:color w:val="0C0C0C"/>
        </w:rPr>
        <w:t>* Відповідно до частини четвертої статті 10 Закону України “Про адміністративні послуги” у разі надання адміністративної послуги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суб’єктом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послуг,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діє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засадах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колегіальності,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рішення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про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71891776" w14:textId="77777777" w:rsidR="00BE5808" w:rsidRDefault="00BE5808">
      <w:pPr>
        <w:pStyle w:val="a5"/>
      </w:pPr>
    </w:p>
    <w:p w14:paraId="33560B7F" w14:textId="77777777" w:rsidR="00BE5808" w:rsidRDefault="00BE5808">
      <w:pPr>
        <w:pStyle w:val="a5"/>
      </w:pPr>
    </w:p>
    <w:p w14:paraId="0703C3E8" w14:textId="77777777" w:rsidR="00BE5808" w:rsidRDefault="00000000">
      <w:pPr>
        <w:pStyle w:val="a5"/>
        <w:tabs>
          <w:tab w:val="left" w:pos="12241"/>
        </w:tabs>
        <w:jc w:val="both"/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BE5808">
      <w:headerReference w:type="even" r:id="rId8"/>
      <w:headerReference w:type="default" r:id="rId9"/>
      <w:headerReference w:type="first" r:id="rId10"/>
      <w:pgSz w:w="16838" w:h="11906" w:orient="landscape"/>
      <w:pgMar w:top="1060" w:right="708" w:bottom="280" w:left="1275" w:header="721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A26B" w14:textId="77777777" w:rsidR="00CB3B9F" w:rsidRDefault="00CB3B9F">
      <w:r>
        <w:separator/>
      </w:r>
    </w:p>
  </w:endnote>
  <w:endnote w:type="continuationSeparator" w:id="0">
    <w:p w14:paraId="0D17006A" w14:textId="77777777" w:rsidR="00CB3B9F" w:rsidRDefault="00CB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D12D" w14:textId="77777777" w:rsidR="00CB3B9F" w:rsidRDefault="00CB3B9F">
      <w:r>
        <w:separator/>
      </w:r>
    </w:p>
  </w:footnote>
  <w:footnote w:type="continuationSeparator" w:id="0">
    <w:p w14:paraId="4903DEEA" w14:textId="77777777" w:rsidR="00CB3B9F" w:rsidRDefault="00CB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F8FE" w14:textId="77777777" w:rsidR="00BE5808" w:rsidRDefault="00BE580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BCD7" w14:textId="77777777" w:rsidR="00BE5808" w:rsidRDefault="00BE5808">
    <w:pPr>
      <w:pStyle w:val="a5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C9BA" w14:textId="77777777" w:rsidR="00BE5808" w:rsidRDefault="00BE5808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DF"/>
    <w:multiLevelType w:val="multilevel"/>
    <w:tmpl w:val="7074A2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5F508E"/>
    <w:multiLevelType w:val="multilevel"/>
    <w:tmpl w:val="215410A4"/>
    <w:lvl w:ilvl="0">
      <w:start w:val="1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96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33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0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06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43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80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16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53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824129342">
    <w:abstractNumId w:val="1"/>
  </w:num>
  <w:num w:numId="2" w16cid:durableId="20150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08"/>
    <w:rsid w:val="000553FE"/>
    <w:rsid w:val="002428E5"/>
    <w:rsid w:val="00BE5808"/>
    <w:rsid w:val="00C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CD67"/>
  <w15:docId w15:val="{4B4F7BE4-69EF-4423-AC4D-3110233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sz w:val="27"/>
      <w:szCs w:val="27"/>
    </w:rPr>
  </w:style>
  <w:style w:type="paragraph" w:styleId="a6">
    <w:name w:val="List"/>
    <w:basedOn w:val="a5"/>
    <w:rsid w:val="00821C29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i@mv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4437</Words>
  <Characters>2530</Characters>
  <Application>Microsoft Office Word</Application>
  <DocSecurity>0</DocSecurity>
  <Lines>21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2025-12-09T14:49:00Z</dcterms:created>
  <dcterms:modified xsi:type="dcterms:W3CDTF">2025-12-09T14:54:00Z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