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6E7F" w14:textId="77777777" w:rsidR="00941F9C" w:rsidRDefault="00000000">
      <w:pPr>
        <w:spacing w:before="68"/>
        <w:ind w:left="9073"/>
        <w:rPr>
          <w:sz w:val="27"/>
        </w:rPr>
      </w:pPr>
      <w:r>
        <w:rPr>
          <w:color w:val="0C0C0C"/>
          <w:spacing w:val="-2"/>
          <w:sz w:val="27"/>
        </w:rPr>
        <w:t>ЗАТВЕРДЖЕНО</w:t>
      </w:r>
    </w:p>
    <w:p w14:paraId="2770FC8B" w14:textId="77777777" w:rsidR="00941F9C" w:rsidRDefault="00000000">
      <w:pPr>
        <w:ind w:left="9073"/>
        <w:rPr>
          <w:sz w:val="27"/>
        </w:rPr>
      </w:pPr>
      <w:r>
        <w:rPr>
          <w:color w:val="0C0C0C"/>
          <w:sz w:val="27"/>
        </w:rPr>
        <w:t>Наказ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Міністерства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у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справах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ветеранів</w:t>
      </w:r>
      <w:r>
        <w:rPr>
          <w:color w:val="0C0C0C"/>
          <w:spacing w:val="-2"/>
          <w:sz w:val="27"/>
        </w:rPr>
        <w:t xml:space="preserve"> України</w:t>
      </w:r>
    </w:p>
    <w:p w14:paraId="34952462" w14:textId="77777777" w:rsidR="00941F9C" w:rsidRDefault="00000000">
      <w:pPr>
        <w:tabs>
          <w:tab w:val="left" w:pos="9405"/>
          <w:tab w:val="left" w:pos="10552"/>
          <w:tab w:val="left" w:pos="12696"/>
        </w:tabs>
        <w:ind w:left="9073"/>
        <w:rPr>
          <w:sz w:val="27"/>
        </w:rPr>
      </w:pP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</w:rPr>
        <w:t xml:space="preserve">2025 року № </w:t>
      </w:r>
      <w:r>
        <w:rPr>
          <w:color w:val="0C0C0C"/>
          <w:sz w:val="27"/>
          <w:u w:val="single" w:color="0B0B0B"/>
        </w:rPr>
        <w:tab/>
      </w:r>
    </w:p>
    <w:p w14:paraId="58A18CCE" w14:textId="77777777" w:rsidR="00941F9C" w:rsidRDefault="00941F9C">
      <w:pPr>
        <w:rPr>
          <w:sz w:val="27"/>
        </w:rPr>
      </w:pPr>
    </w:p>
    <w:p w14:paraId="48A3A66F" w14:textId="77777777" w:rsidR="00941F9C" w:rsidRDefault="00941F9C">
      <w:pPr>
        <w:rPr>
          <w:sz w:val="27"/>
        </w:rPr>
      </w:pPr>
    </w:p>
    <w:p w14:paraId="4934C3DE" w14:textId="77777777" w:rsidR="00941F9C" w:rsidRDefault="00941F9C">
      <w:pPr>
        <w:rPr>
          <w:sz w:val="27"/>
        </w:rPr>
      </w:pPr>
    </w:p>
    <w:p w14:paraId="084B09CC" w14:textId="77777777" w:rsidR="00941F9C" w:rsidRDefault="00000000">
      <w:pPr>
        <w:pStyle w:val="a5"/>
        <w:ind w:left="3578" w:right="3718"/>
        <w:jc w:val="center"/>
      </w:pPr>
      <w:r>
        <w:rPr>
          <w:color w:val="0C0C0C"/>
        </w:rPr>
        <w:t>ТИПОВА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ІНФОРМАЦІЙНА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КАРТКА АДМІНІСТРАТИВНОЇ ПОСЛУГИ</w:t>
      </w:r>
    </w:p>
    <w:p w14:paraId="41C38B09" w14:textId="77777777" w:rsidR="00941F9C" w:rsidRDefault="00000000">
      <w:pPr>
        <w:pStyle w:val="a5"/>
        <w:ind w:left="59" w:right="199" w:hanging="1"/>
        <w:jc w:val="center"/>
        <w:rPr>
          <w:color w:val="0C0C0C"/>
        </w:rPr>
      </w:pPr>
      <w:r>
        <w:rPr>
          <w:color w:val="0C0C0C"/>
        </w:rPr>
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збройної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агресії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Російської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Федерації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Донецькій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та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Луганській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областях,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здійснення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заходів,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</w:r>
    </w:p>
    <w:p w14:paraId="05B9AD64" w14:textId="77777777" w:rsidR="00941F9C" w:rsidRDefault="00941F9C">
      <w:pPr>
        <w:pStyle w:val="a5"/>
        <w:ind w:left="59" w:right="199" w:hanging="1"/>
        <w:jc w:val="center"/>
        <w:rPr>
          <w:color w:val="0C0C0C"/>
        </w:rPr>
      </w:pPr>
    </w:p>
    <w:p w14:paraId="3F3D95FE" w14:textId="77777777" w:rsidR="00941F9C" w:rsidRDefault="00000000">
      <w:pPr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Міністерство у справах ветеранів України</w:t>
      </w:r>
    </w:p>
    <w:p w14:paraId="38B001BF" w14:textId="77777777" w:rsidR="00941F9C" w:rsidRDefault="00000000">
      <w:pPr>
        <w:jc w:val="center"/>
        <w:rPr>
          <w:b/>
          <w:sz w:val="27"/>
          <w:szCs w:val="27"/>
          <w:u w:val="single"/>
        </w:rPr>
      </w:pPr>
      <w:bookmarkStart w:id="0" w:name="_Hlk215739852"/>
      <w:r>
        <w:rPr>
          <w:b/>
          <w:sz w:val="27"/>
          <w:szCs w:val="27"/>
          <w:u w:val="single"/>
        </w:rPr>
        <w:t>Центр надання адміністративних послуг Погребищенської міської ради</w:t>
      </w:r>
      <w:bookmarkEnd w:id="0"/>
    </w:p>
    <w:p w14:paraId="533FD95F" w14:textId="77777777" w:rsidR="00941F9C" w:rsidRDefault="00000000">
      <w:pPr>
        <w:ind w:left="1127"/>
        <w:rPr>
          <w:sz w:val="27"/>
        </w:rPr>
      </w:pPr>
      <w:r>
        <w:rPr>
          <w:color w:val="0C0C0C"/>
          <w:sz w:val="27"/>
        </w:rPr>
        <w:t>(найменування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суб’єкта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надання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адміністративної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послуги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та/або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центру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надання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адміністративних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pacing w:val="-2"/>
          <w:sz w:val="27"/>
        </w:rPr>
        <w:t>послуг)</w:t>
      </w:r>
    </w:p>
    <w:p w14:paraId="5382FB4F" w14:textId="77777777" w:rsidR="00941F9C" w:rsidRDefault="00941F9C">
      <w:pPr>
        <w:rPr>
          <w:sz w:val="20"/>
        </w:rPr>
      </w:pPr>
    </w:p>
    <w:p w14:paraId="62EFF1D2" w14:textId="77777777" w:rsidR="00941F9C" w:rsidRDefault="00941F9C">
      <w:pPr>
        <w:spacing w:before="161"/>
        <w:rPr>
          <w:sz w:val="20"/>
        </w:rPr>
      </w:pPr>
    </w:p>
    <w:tbl>
      <w:tblPr>
        <w:tblStyle w:val="TableNormal"/>
        <w:tblW w:w="14674" w:type="dxa"/>
        <w:tblInd w:w="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03"/>
        <w:gridCol w:w="5808"/>
        <w:gridCol w:w="8363"/>
      </w:tblGrid>
      <w:tr w:rsidR="00941F9C" w14:paraId="3146DF8C" w14:textId="77777777">
        <w:trPr>
          <w:trHeight w:val="74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E340" w14:textId="77777777" w:rsidR="00941F9C" w:rsidRDefault="00000000">
            <w:pPr>
              <w:pStyle w:val="TableParagraph"/>
              <w:spacing w:before="60"/>
              <w:ind w:left="4462" w:right="3044" w:hanging="718"/>
              <w:jc w:val="left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941F9C" w14:paraId="2AD0AE92" w14:textId="77777777">
        <w:trPr>
          <w:trHeight w:val="740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ADAC6" w14:textId="77777777" w:rsidR="00941F9C" w:rsidRDefault="00000000">
            <w:pPr>
              <w:pStyle w:val="TableParagraph"/>
              <w:spacing w:before="6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79A65" w14:textId="77777777" w:rsidR="00941F9C" w:rsidRDefault="00000000">
            <w:pPr>
              <w:pStyle w:val="TableParagraph"/>
              <w:spacing w:before="60"/>
              <w:ind w:left="60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04F0" w14:textId="77777777" w:rsidR="00941F9C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25592269" w14:textId="77777777" w:rsidR="00941F9C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6789EAF6" w14:textId="77777777" w:rsidR="00941F9C" w:rsidRDefault="00941F9C">
            <w:pPr>
              <w:pStyle w:val="TableParagraph"/>
              <w:rPr>
                <w:iCs/>
                <w:sz w:val="27"/>
              </w:rPr>
            </w:pPr>
          </w:p>
          <w:p w14:paraId="3107D0E3" w14:textId="77777777" w:rsidR="00941F9C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13E54F10" w14:textId="77777777" w:rsidR="00941F9C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5F16CDEF" w14:textId="77777777" w:rsidR="00941F9C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08E741B7" w14:textId="77777777" w:rsidR="00941F9C" w:rsidRDefault="00000000">
            <w:pPr>
              <w:pStyle w:val="TableParagraph"/>
              <w:spacing w:before="60"/>
              <w:ind w:left="59"/>
              <w:jc w:val="left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941F9C" w14:paraId="3079778B" w14:textId="77777777">
        <w:trPr>
          <w:trHeight w:val="740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5ED82" w14:textId="77777777" w:rsidR="00941F9C" w:rsidRDefault="00000000">
            <w:pPr>
              <w:pStyle w:val="TableParagraph"/>
              <w:spacing w:before="6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5F3B" w14:textId="77777777" w:rsidR="00941F9C" w:rsidRDefault="00000000">
            <w:pPr>
              <w:pStyle w:val="TableParagraph"/>
              <w:spacing w:before="60"/>
              <w:ind w:left="60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32D75" w14:textId="77777777" w:rsidR="00941F9C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Міністерство у справах ветеранів України:</w:t>
            </w:r>
          </w:p>
          <w:p w14:paraId="29439EDF" w14:textId="77777777" w:rsidR="00941F9C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 xml:space="preserve"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</w:t>
            </w:r>
            <w:r>
              <w:rPr>
                <w:iCs/>
                <w:color w:val="0C0C0C"/>
                <w:sz w:val="27"/>
              </w:rPr>
              <w:lastRenderedPageBreak/>
              <w:t>стану).</w:t>
            </w:r>
          </w:p>
          <w:p w14:paraId="2232A1CA" w14:textId="77777777" w:rsidR="00941F9C" w:rsidRDefault="00941F9C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0B757A05" w14:textId="77777777" w:rsidR="00941F9C" w:rsidRDefault="00000000" w:rsidP="00EF119F">
            <w:pPr>
              <w:pStyle w:val="TableParagraph"/>
              <w:ind w:left="0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Центр надання адміністративних послуг Погребищенської міської ради:</w:t>
            </w:r>
          </w:p>
          <w:p w14:paraId="34D6D36B" w14:textId="77777777" w:rsidR="00941F9C" w:rsidRDefault="00000000">
            <w:pPr>
              <w:pStyle w:val="TableParagraph"/>
              <w:spacing w:before="60"/>
              <w:ind w:left="59"/>
              <w:jc w:val="left"/>
              <w:rPr>
                <w:i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941F9C" w14:paraId="3740DBC8" w14:textId="77777777">
        <w:trPr>
          <w:trHeight w:val="1051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BCC27" w14:textId="77777777" w:rsidR="00941F9C" w:rsidRDefault="00000000">
            <w:pPr>
              <w:pStyle w:val="TableParagraph"/>
              <w:spacing w:before="6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3</w:t>
            </w:r>
          </w:p>
        </w:tc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3BC49" w14:textId="77777777" w:rsidR="00941F9C" w:rsidRDefault="00000000">
            <w:pPr>
              <w:pStyle w:val="TableParagraph"/>
              <w:spacing w:before="60"/>
              <w:ind w:left="60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B2305" w14:textId="77777777" w:rsidR="00941F9C" w:rsidRDefault="00000000">
            <w:pPr>
              <w:pStyle w:val="TableParagraph"/>
              <w:ind w:right="42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745B633C" w14:textId="77777777" w:rsidR="00941F9C" w:rsidRDefault="00000000">
            <w:pPr>
              <w:pStyle w:val="TableParagraph"/>
              <w:ind w:right="42"/>
              <w:rPr>
                <w:iCs/>
                <w:sz w:val="27"/>
              </w:rPr>
            </w:pPr>
            <w:proofErr w:type="spellStart"/>
            <w:r>
              <w:rPr>
                <w:iCs/>
                <w:sz w:val="27"/>
              </w:rPr>
              <w:t>Тел</w:t>
            </w:r>
            <w:proofErr w:type="spellEnd"/>
            <w:r>
              <w:rPr>
                <w:iCs/>
                <w:sz w:val="27"/>
              </w:rPr>
              <w:t>./факс (044) 281-08-57 control@mva.gov.ua (адреса електронної пошти) https://mva.gov.ua/ (вебсайт)</w:t>
            </w:r>
          </w:p>
          <w:p w14:paraId="70FAEEA1" w14:textId="77777777" w:rsidR="00941F9C" w:rsidRDefault="00941F9C">
            <w:pPr>
              <w:pStyle w:val="TableParagraph"/>
              <w:ind w:right="42"/>
              <w:rPr>
                <w:iCs/>
                <w:sz w:val="27"/>
              </w:rPr>
            </w:pPr>
          </w:p>
          <w:p w14:paraId="65A17DD0" w14:textId="77777777" w:rsidR="00941F9C" w:rsidRDefault="00000000">
            <w:pPr>
              <w:pStyle w:val="TableParagraph"/>
              <w:ind w:right="42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7F6480FB" w14:textId="77777777" w:rsidR="00941F9C" w:rsidRDefault="00000000">
            <w:pPr>
              <w:pStyle w:val="TableParagraph"/>
              <w:ind w:right="42"/>
              <w:rPr>
                <w:iCs/>
                <w:sz w:val="27"/>
              </w:rPr>
            </w:pPr>
            <w:proofErr w:type="spellStart"/>
            <w:r>
              <w:rPr>
                <w:iCs/>
                <w:sz w:val="27"/>
              </w:rPr>
              <w:t>Тел</w:t>
            </w:r>
            <w:proofErr w:type="spellEnd"/>
            <w:r>
              <w:rPr>
                <w:iCs/>
                <w:sz w:val="27"/>
              </w:rPr>
              <w:t>.: (04346)2-11-49, 098-979-80-71</w:t>
            </w:r>
          </w:p>
          <w:p w14:paraId="4DB51704" w14:textId="77777777" w:rsidR="00941F9C" w:rsidRDefault="00000000">
            <w:pPr>
              <w:pStyle w:val="TableParagraph"/>
              <w:spacing w:before="60"/>
              <w:ind w:left="59" w:right="42"/>
              <w:rPr>
                <w:i/>
                <w:sz w:val="27"/>
              </w:rPr>
            </w:pPr>
            <w:r>
              <w:rPr>
                <w:iCs/>
                <w:sz w:val="27"/>
              </w:rPr>
              <w:t>vin.pogrebtsnap@ukr.net (адреса електронної пошти)</w:t>
            </w:r>
          </w:p>
        </w:tc>
      </w:tr>
      <w:tr w:rsidR="00941F9C" w14:paraId="7A7B5914" w14:textId="77777777">
        <w:trPr>
          <w:trHeight w:val="424"/>
        </w:trPr>
        <w:tc>
          <w:tcPr>
            <w:tcW w:w="1467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4DA4" w14:textId="77777777" w:rsidR="00941F9C" w:rsidRDefault="00000000">
            <w:pPr>
              <w:pStyle w:val="TableParagraph"/>
              <w:spacing w:before="180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941F9C" w14:paraId="51759475" w14:textId="77777777">
        <w:trPr>
          <w:trHeight w:val="1051"/>
        </w:trPr>
        <w:tc>
          <w:tcPr>
            <w:tcW w:w="5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3F90" w14:textId="77777777" w:rsidR="00941F9C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45558" w14:textId="77777777" w:rsidR="00941F9C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B0F99" w14:textId="77777777" w:rsidR="00941F9C" w:rsidRDefault="00000000">
            <w:pPr>
              <w:pStyle w:val="TableParagraph"/>
              <w:spacing w:line="425" w:lineRule="auto"/>
              <w:ind w:right="2280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Закон України “Про волонтерську діяльність” 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</w:t>
            </w:r>
          </w:p>
          <w:p w14:paraId="34523986" w14:textId="77777777" w:rsidR="00941F9C" w:rsidRDefault="00000000">
            <w:pPr>
              <w:pStyle w:val="TableParagraph"/>
              <w:spacing w:before="2" w:line="290" w:lineRule="exact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послуги”</w:t>
            </w:r>
          </w:p>
        </w:tc>
      </w:tr>
      <w:tr w:rsidR="00941F9C" w14:paraId="3C757AF1" w14:textId="77777777" w:rsidTr="00EF119F">
        <w:trPr>
          <w:trHeight w:val="1051"/>
        </w:trPr>
        <w:tc>
          <w:tcPr>
            <w:tcW w:w="50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CD30FC" w14:textId="77777777" w:rsidR="00941F9C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80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DCFD47" w14:textId="77777777" w:rsidR="00941F9C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ED5C71" w14:textId="77777777" w:rsidR="00941F9C" w:rsidRDefault="00000000">
            <w:pPr>
              <w:pStyle w:val="TableParagraph"/>
              <w:ind w:right="89"/>
              <w:rPr>
                <w:sz w:val="27"/>
              </w:rPr>
            </w:pPr>
            <w:r>
              <w:rPr>
                <w:color w:val="0C0C0C"/>
                <w:sz w:val="27"/>
              </w:rPr>
              <w:t>Порядок та умови виплати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 Донецькій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Луганській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областях,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забезпечення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 держави у зв’язку з військовою агресією Російської Федерації та/або іншої країни проти України, бойових дій та збройних конфліктів”, затверджені</w:t>
            </w:r>
            <w:r>
              <w:rPr>
                <w:color w:val="0C0C0C"/>
                <w:spacing w:val="4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постановою</w:t>
            </w:r>
            <w:r>
              <w:rPr>
                <w:color w:val="0C0C0C"/>
                <w:spacing w:val="5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5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5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5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52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19.08.2015</w:t>
            </w:r>
          </w:p>
          <w:p w14:paraId="6D00381C" w14:textId="77777777" w:rsidR="00941F9C" w:rsidRDefault="00000000"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604 (далі – Порядок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604)</w:t>
            </w:r>
          </w:p>
        </w:tc>
      </w:tr>
      <w:tr w:rsidR="00941F9C" w14:paraId="70D60043" w14:textId="77777777" w:rsidTr="00EF119F">
        <w:trPr>
          <w:trHeight w:val="1051"/>
        </w:trPr>
        <w:tc>
          <w:tcPr>
            <w:tcW w:w="5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A3144" w14:textId="77777777" w:rsidR="00941F9C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0BCA4" w14:textId="77777777" w:rsidR="00941F9C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CF9A" w14:textId="77777777" w:rsidR="00941F9C" w:rsidRDefault="00000000">
            <w:pPr>
              <w:pStyle w:val="TableParagraph"/>
              <w:spacing w:line="310" w:lineRule="atLeast"/>
              <w:ind w:right="96"/>
              <w:rPr>
                <w:sz w:val="27"/>
              </w:rPr>
            </w:pPr>
            <w:r>
              <w:rPr>
                <w:color w:val="0C0C0C"/>
                <w:sz w:val="27"/>
              </w:rPr>
              <w:t>Наказ Міністерства у справах ветеранів України від 11.08.2025 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644 “Про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волонтера”, зареєстрований у Міністерстві юстиції України 11.09.2025 за № 1303/44709</w:t>
            </w:r>
          </w:p>
        </w:tc>
      </w:tr>
      <w:tr w:rsidR="00941F9C" w14:paraId="73C02B24" w14:textId="77777777">
        <w:trPr>
          <w:trHeight w:val="384"/>
        </w:trPr>
        <w:tc>
          <w:tcPr>
            <w:tcW w:w="1467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08D1" w14:textId="77777777" w:rsidR="00941F9C" w:rsidRDefault="00000000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941F9C" w14:paraId="132B9CC6" w14:textId="77777777" w:rsidTr="00EF119F">
        <w:trPr>
          <w:trHeight w:val="795"/>
        </w:trPr>
        <w:tc>
          <w:tcPr>
            <w:tcW w:w="5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3EF87" w14:textId="77777777" w:rsidR="00941F9C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8D3CC" w14:textId="77777777" w:rsidR="00941F9C" w:rsidRDefault="00000000">
            <w:pPr>
              <w:pStyle w:val="TableParagraph"/>
              <w:tabs>
                <w:tab w:val="left" w:pos="1453"/>
                <w:tab w:val="left" w:pos="2182"/>
                <w:tab w:val="left" w:pos="3751"/>
              </w:tabs>
              <w:spacing w:line="310" w:lineRule="atLeast"/>
              <w:ind w:left="108" w:right="90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3D6F" w14:textId="77777777" w:rsidR="00941F9C" w:rsidRDefault="00000000">
            <w:pPr>
              <w:pStyle w:val="TableParagraph"/>
              <w:spacing w:line="310" w:lineRule="atLeast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Звернення членів сім’ї, батьків або утриманців загиблого (померлого) </w:t>
            </w:r>
            <w:r>
              <w:rPr>
                <w:color w:val="0C0C0C"/>
                <w:spacing w:val="-2"/>
                <w:sz w:val="27"/>
              </w:rPr>
              <w:t>волонтера</w:t>
            </w:r>
          </w:p>
        </w:tc>
      </w:tr>
      <w:tr w:rsidR="00941F9C" w14:paraId="10817727" w14:textId="77777777" w:rsidTr="00EF119F">
        <w:trPr>
          <w:trHeight w:val="795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2A1C6B" w14:textId="77777777" w:rsidR="00941F9C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90E918" w14:textId="77777777" w:rsidR="00941F9C" w:rsidRDefault="00000000">
            <w:pPr>
              <w:pStyle w:val="TableParagraph"/>
              <w:spacing w:line="310" w:lineRule="atLeast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4B2EB5" w14:textId="77777777" w:rsidR="00941F9C" w:rsidRDefault="00000000">
            <w:pPr>
              <w:pStyle w:val="TableParagraph"/>
              <w:tabs>
                <w:tab w:val="left" w:pos="1828"/>
                <w:tab w:val="left" w:pos="3063"/>
                <w:tab w:val="left" w:pos="3668"/>
                <w:tab w:val="left" w:pos="4174"/>
                <w:tab w:val="left" w:pos="5443"/>
                <w:tab w:val="left" w:pos="7128"/>
              </w:tabs>
              <w:spacing w:line="310" w:lineRule="atLeast"/>
              <w:ind w:right="89"/>
              <w:jc w:val="left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Міжвідомчій</w:t>
            </w:r>
            <w:r>
              <w:rPr>
                <w:b/>
                <w:color w:val="0C0C0C"/>
                <w:spacing w:val="3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комісії</w:t>
            </w:r>
            <w:r>
              <w:rPr>
                <w:b/>
                <w:color w:val="0C0C0C"/>
                <w:spacing w:val="3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</w:t>
            </w:r>
            <w:r>
              <w:rPr>
                <w:b/>
                <w:color w:val="0C0C0C"/>
                <w:spacing w:val="3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питань</w:t>
            </w:r>
            <w:r>
              <w:rPr>
                <w:b/>
                <w:color w:val="0C0C0C"/>
                <w:spacing w:val="3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розгляду</w:t>
            </w:r>
            <w:r>
              <w:rPr>
                <w:b/>
                <w:color w:val="0C0C0C"/>
                <w:spacing w:val="3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матеріалів</w:t>
            </w:r>
            <w:r>
              <w:rPr>
                <w:b/>
                <w:color w:val="0C0C0C"/>
                <w:spacing w:val="3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3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визнання </w:t>
            </w:r>
            <w:r>
              <w:rPr>
                <w:b/>
                <w:color w:val="0C0C0C"/>
                <w:spacing w:val="-2"/>
                <w:sz w:val="27"/>
              </w:rPr>
              <w:t>учасниками</w:t>
            </w:r>
            <w:r>
              <w:rPr>
                <w:b/>
                <w:color w:val="0C0C0C"/>
                <w:sz w:val="27"/>
              </w:rPr>
              <w:tab/>
            </w:r>
            <w:r>
              <w:rPr>
                <w:b/>
                <w:color w:val="0C0C0C"/>
                <w:spacing w:val="-2"/>
                <w:sz w:val="27"/>
              </w:rPr>
              <w:t>бойових</w:t>
            </w:r>
            <w:r>
              <w:rPr>
                <w:b/>
                <w:color w:val="0C0C0C"/>
                <w:sz w:val="27"/>
              </w:rPr>
              <w:tab/>
            </w:r>
            <w:r>
              <w:rPr>
                <w:b/>
                <w:color w:val="0C0C0C"/>
                <w:spacing w:val="-5"/>
                <w:sz w:val="27"/>
              </w:rPr>
              <w:t>дій</w:t>
            </w:r>
            <w:r>
              <w:rPr>
                <w:b/>
                <w:color w:val="0C0C0C"/>
                <w:sz w:val="27"/>
              </w:rPr>
              <w:tab/>
            </w:r>
            <w:r>
              <w:rPr>
                <w:b/>
                <w:color w:val="0C0C0C"/>
                <w:spacing w:val="-5"/>
                <w:sz w:val="27"/>
              </w:rPr>
              <w:t>та</w:t>
            </w:r>
            <w:r>
              <w:rPr>
                <w:b/>
                <w:color w:val="0C0C0C"/>
                <w:sz w:val="27"/>
              </w:rPr>
              <w:tab/>
            </w:r>
            <w:r>
              <w:rPr>
                <w:b/>
                <w:color w:val="0C0C0C"/>
                <w:spacing w:val="-2"/>
                <w:sz w:val="27"/>
              </w:rPr>
              <w:t>виплати</w:t>
            </w:r>
            <w:r>
              <w:rPr>
                <w:b/>
                <w:color w:val="0C0C0C"/>
                <w:sz w:val="27"/>
              </w:rPr>
              <w:tab/>
            </w:r>
            <w:r>
              <w:rPr>
                <w:b/>
                <w:color w:val="0C0C0C"/>
                <w:spacing w:val="-2"/>
                <w:sz w:val="27"/>
              </w:rPr>
              <w:t>одноразової</w:t>
            </w:r>
            <w:r>
              <w:rPr>
                <w:b/>
                <w:color w:val="0C0C0C"/>
                <w:sz w:val="27"/>
              </w:rPr>
              <w:tab/>
            </w:r>
            <w:r>
              <w:rPr>
                <w:b/>
                <w:color w:val="0C0C0C"/>
                <w:spacing w:val="-2"/>
                <w:sz w:val="27"/>
              </w:rPr>
              <w:t xml:space="preserve">грошової допомоги в разі загибелі (смерті) або інвалідності волонтера, утвореній </w:t>
            </w:r>
            <w:proofErr w:type="spellStart"/>
            <w:r>
              <w:rPr>
                <w:b/>
                <w:color w:val="0C0C0C"/>
                <w:spacing w:val="-2"/>
                <w:sz w:val="27"/>
              </w:rPr>
              <w:t>Мінветеранів</w:t>
            </w:r>
            <w:proofErr w:type="spellEnd"/>
            <w:r>
              <w:rPr>
                <w:b/>
                <w:color w:val="0C0C0C"/>
                <w:spacing w:val="-2"/>
                <w:sz w:val="27"/>
              </w:rPr>
              <w:t xml:space="preserve"> (далі – міжвідомча комісія), члени сім’ї, батьки та утриманці загиблого (померлого) волонтера, подають:</w:t>
            </w:r>
          </w:p>
          <w:p w14:paraId="1A4BD2A9" w14:textId="77777777" w:rsidR="00941F9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66"/>
              </w:tabs>
              <w:ind w:left="966" w:hanging="292"/>
              <w:rPr>
                <w:sz w:val="27"/>
              </w:rPr>
            </w:pPr>
            <w:r>
              <w:rPr>
                <w:color w:val="0C0C0C"/>
                <w:sz w:val="27"/>
              </w:rPr>
              <w:t>заяву</w:t>
            </w:r>
            <w:r>
              <w:rPr>
                <w:color w:val="0C0C0C"/>
                <w:spacing w:val="5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встановленого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зразка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1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Порядку</w:t>
            </w:r>
          </w:p>
          <w:p w14:paraId="69DD6F70" w14:textId="77777777" w:rsidR="00941F9C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604.</w:t>
            </w:r>
          </w:p>
          <w:p w14:paraId="6F0917EB" w14:textId="77777777" w:rsidR="00941F9C" w:rsidRDefault="00000000">
            <w:pPr>
              <w:pStyle w:val="TableParagraph"/>
              <w:spacing w:before="240"/>
              <w:ind w:left="674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заяви</w:t>
            </w:r>
            <w:r>
              <w:rPr>
                <w:b/>
                <w:color w:val="0C0C0C"/>
                <w:spacing w:val="-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додаються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такі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документи:</w:t>
            </w:r>
          </w:p>
          <w:p w14:paraId="4AE7725B" w14:textId="77777777" w:rsidR="00941F9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66"/>
              </w:tabs>
              <w:ind w:left="107"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копія паспорта громадянина України або тимчасового посвідчення громадянина України (для іноземців та осіб без </w:t>
            </w:r>
            <w:r>
              <w:rPr>
                <w:color w:val="0C0C0C"/>
                <w:spacing w:val="-2"/>
                <w:sz w:val="27"/>
              </w:rPr>
              <w:t>громадянства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—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копія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паспортного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документа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іноземця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або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 xml:space="preserve">документа, </w:t>
            </w:r>
            <w:r>
              <w:rPr>
                <w:color w:val="0C0C0C"/>
                <w:sz w:val="27"/>
              </w:rPr>
              <w:t>що посвідчує особу без громадянства, посвідки на постійне проживання,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посвідки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тимчасове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біженця, посвідчення особи, яка потребує додаткового захисту, або іншого документа,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підтверджує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законність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іноземця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 без громадянства на території України, крім довідки про звернення за захистом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визнанням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особою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без </w:t>
            </w:r>
            <w:r>
              <w:rPr>
                <w:color w:val="0C0C0C"/>
                <w:spacing w:val="-2"/>
                <w:sz w:val="27"/>
              </w:rPr>
              <w:t>громадянства);</w:t>
            </w:r>
          </w:p>
          <w:p w14:paraId="2C1ADAC3" w14:textId="77777777" w:rsidR="00941F9C" w:rsidRDefault="00000000">
            <w:pPr>
              <w:pStyle w:val="TableParagraph"/>
              <w:ind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у разі подання документів законним представником чи уповноваженою особою — копії документа, що посвідчує особу тієї особи, від імені якої подається заява, а також документа, який надає повноваження законному представнику чи уповноваженій особі представляти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оформленого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законодавства,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та </w:t>
            </w:r>
            <w:r>
              <w:rPr>
                <w:color w:val="0C0C0C"/>
                <w:sz w:val="27"/>
              </w:rPr>
              <w:lastRenderedPageBreak/>
              <w:t>документа, який посвідчує особу законного представника чи уповноваженої особи;</w:t>
            </w:r>
          </w:p>
          <w:p w14:paraId="1D472C2E" w14:textId="77777777" w:rsidR="00941F9C" w:rsidRDefault="00000000">
            <w:pPr>
              <w:pStyle w:val="TableParagraph"/>
              <w:tabs>
                <w:tab w:val="left" w:pos="1828"/>
                <w:tab w:val="left" w:pos="3063"/>
                <w:tab w:val="left" w:pos="3668"/>
                <w:tab w:val="left" w:pos="4174"/>
                <w:tab w:val="left" w:pos="5443"/>
                <w:tab w:val="left" w:pos="7128"/>
              </w:tabs>
              <w:spacing w:line="310" w:lineRule="atLeast"/>
              <w:ind w:right="89"/>
              <w:jc w:val="left"/>
              <w:rPr>
                <w:b/>
                <w:sz w:val="27"/>
              </w:rPr>
            </w:pPr>
            <w:r>
              <w:rPr>
                <w:b/>
                <w:color w:val="0C0C0C"/>
                <w:spacing w:val="-2"/>
                <w:sz w:val="27"/>
              </w:rPr>
              <w:t>копія документа, що засвідчує реєстрацію у Державному реєстрі фізичних осіб — платників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</w:t>
            </w:r>
            <w:r>
              <w:rPr>
                <w:b/>
                <w:color w:val="0C0C0C"/>
                <w:spacing w:val="28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України),</w:t>
            </w:r>
            <w:r>
              <w:rPr>
                <w:b/>
                <w:color w:val="0C0C0C"/>
                <w:spacing w:val="3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або</w:t>
            </w:r>
            <w:r>
              <w:rPr>
                <w:b/>
                <w:color w:val="0C0C0C"/>
                <w:spacing w:val="3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надаються</w:t>
            </w:r>
            <w:r>
              <w:rPr>
                <w:b/>
                <w:color w:val="0C0C0C"/>
                <w:spacing w:val="3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дані</w:t>
            </w:r>
            <w:r>
              <w:rPr>
                <w:b/>
                <w:color w:val="0C0C0C"/>
                <w:spacing w:val="32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про</w:t>
            </w:r>
            <w:r>
              <w:rPr>
                <w:b/>
                <w:color w:val="0C0C0C"/>
                <w:spacing w:val="3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реєстраційний</w:t>
            </w:r>
            <w:r>
              <w:rPr>
                <w:b/>
                <w:color w:val="0C0C0C"/>
                <w:spacing w:val="3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номер облікової картки платника податків з Державного реєстру фізичних осіб —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платників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податків,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внесені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до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паспорта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громадянина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України;</w:t>
            </w:r>
          </w:p>
          <w:p w14:paraId="4E76A32C" w14:textId="77777777" w:rsidR="00941F9C" w:rsidRDefault="00000000">
            <w:pPr>
              <w:pStyle w:val="TableParagraph"/>
              <w:ind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4)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 висновку судово-медичної експертизи про причини смерті або про характер отриманих поранень у районі проведення антитерористичної операції, здійснення заходів із забезпечення національної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та/або іншої країни проти України;</w:t>
            </w:r>
          </w:p>
          <w:p w14:paraId="385EAD3F" w14:textId="77777777" w:rsidR="00941F9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66"/>
              </w:tabs>
              <w:ind w:left="107" w:right="89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свідчення командира (начальника) одного з підрозділів Збройних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Сил,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військових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формувань,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правоохоронних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органів, який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перебуває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безпосередньо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районі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проведення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антитерористичної операції, здійснення заходів із забезпечення національної безпеки і оборони,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 Донецькій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Луганській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областях,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забезпечення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 держави у зв’язку з військовою агресією Російської Федерації та/або іншої країни проти України, бойових дій та збройних конфліктів, про надання волонтером волонтерської допомоги;</w:t>
            </w:r>
          </w:p>
          <w:p w14:paraId="232910B2" w14:textId="77777777" w:rsidR="00941F9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66"/>
              </w:tabs>
              <w:ind w:left="107"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копія договору про провадження волонтерської діяльності або договору про надання волонтерської допомоги (за наявності);</w:t>
            </w:r>
          </w:p>
          <w:p w14:paraId="79724916" w14:textId="77777777" w:rsidR="00941F9C" w:rsidRDefault="00000000">
            <w:pPr>
              <w:pStyle w:val="TableParagraph"/>
              <w:tabs>
                <w:tab w:val="left" w:pos="1828"/>
                <w:tab w:val="left" w:pos="3063"/>
                <w:tab w:val="left" w:pos="3668"/>
                <w:tab w:val="left" w:pos="4174"/>
                <w:tab w:val="left" w:pos="5443"/>
                <w:tab w:val="left" w:pos="7128"/>
              </w:tabs>
              <w:spacing w:line="310" w:lineRule="atLeast"/>
              <w:ind w:right="89"/>
              <w:jc w:val="left"/>
              <w:rPr>
                <w:b/>
                <w:sz w:val="27"/>
              </w:rPr>
            </w:pPr>
            <w:r>
              <w:rPr>
                <w:b/>
                <w:color w:val="0C0C0C"/>
                <w:spacing w:val="-2"/>
                <w:sz w:val="27"/>
              </w:rPr>
              <w:t xml:space="preserve">інші документи, які містять докази та підтверджують факт надання волонтерської допомоги в районі проведення </w:t>
            </w:r>
            <w:r>
              <w:rPr>
                <w:b/>
                <w:color w:val="0C0C0C"/>
                <w:spacing w:val="-2"/>
                <w:sz w:val="27"/>
              </w:rPr>
              <w:lastRenderedPageBreak/>
              <w:t>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</w:t>
            </w:r>
            <w:r>
              <w:rPr>
                <w:b/>
                <w:color w:val="0C0C0C"/>
                <w:spacing w:val="75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населення</w:t>
            </w:r>
            <w:r>
              <w:rPr>
                <w:b/>
                <w:color w:val="0C0C0C"/>
                <w:spacing w:val="77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та</w:t>
            </w:r>
            <w:r>
              <w:rPr>
                <w:b/>
                <w:color w:val="0C0C0C"/>
                <w:spacing w:val="77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інтересів</w:t>
            </w:r>
            <w:r>
              <w:rPr>
                <w:b/>
                <w:color w:val="0C0C0C"/>
                <w:spacing w:val="77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держави</w:t>
            </w:r>
            <w:r>
              <w:rPr>
                <w:b/>
                <w:color w:val="0C0C0C"/>
                <w:spacing w:val="77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у</w:t>
            </w:r>
            <w:r>
              <w:rPr>
                <w:b/>
                <w:color w:val="0C0C0C"/>
                <w:spacing w:val="77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зв’язку</w:t>
            </w:r>
            <w:r>
              <w:rPr>
                <w:b/>
                <w:color w:val="0C0C0C"/>
                <w:spacing w:val="77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з</w:t>
            </w:r>
            <w:r>
              <w:rPr>
                <w:b/>
                <w:color w:val="0C0C0C"/>
                <w:spacing w:val="78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військовою агресією Російської Федерації та/або іншої країни проти України, бойових дій та збройних конфліктів (за наявності);</w:t>
            </w:r>
          </w:p>
          <w:p w14:paraId="306ADBB0" w14:textId="77777777" w:rsidR="00941F9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66"/>
              </w:tabs>
              <w:ind w:left="966" w:hanging="292"/>
              <w:rPr>
                <w:sz w:val="27"/>
              </w:rPr>
            </w:pP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свідоцтва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смерть</w:t>
            </w:r>
            <w:r>
              <w:rPr>
                <w:color w:val="0C0C0C"/>
                <w:spacing w:val="-2"/>
                <w:sz w:val="27"/>
              </w:rPr>
              <w:t xml:space="preserve"> волонтера;</w:t>
            </w:r>
          </w:p>
          <w:p w14:paraId="0E7AAACF" w14:textId="77777777" w:rsidR="00941F9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66"/>
              </w:tabs>
              <w:ind w:left="107"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копія свідоцтва про народження волонтера — для батьків загиблого (померлого) волонтера;</w:t>
            </w:r>
          </w:p>
          <w:p w14:paraId="12F77FB3" w14:textId="77777777" w:rsidR="00941F9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1"/>
              </w:tabs>
              <w:ind w:left="107"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копія свідоцтва про шлюб — для дружини (чоловіка) загиблого (померлого) волонтера;</w:t>
            </w:r>
          </w:p>
          <w:p w14:paraId="3BEAA7DB" w14:textId="77777777" w:rsidR="00941F9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1"/>
              </w:tabs>
              <w:ind w:left="107"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копія свідоцтва про народження дитини — для дитини загиблого (померлого) волонтера;</w:t>
            </w:r>
          </w:p>
          <w:p w14:paraId="34364E62" w14:textId="77777777" w:rsidR="00941F9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1"/>
              </w:tabs>
              <w:ind w:left="107" w:right="89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копія рішення районної, районної у мм. Києві та Севастополі держадміністрації,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виконавчого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міської,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районної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місті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разі її утворення), сільської, селищної ради або суду про встановлення опіки чи піклування над дитиною-сиротою, дитиною, позбавленою батьківського піклування - у разі здійснення опіки або піклування над дітьми загиблого (померлого) волонтера;</w:t>
            </w:r>
          </w:p>
          <w:p w14:paraId="2269C691" w14:textId="77777777" w:rsidR="00941F9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1"/>
              </w:tabs>
              <w:ind w:left="107"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копія рішення суду або нотаріально посвідченого правочину, що підтверджує факт перебування заявника на утриманні загиблого (померлого), — для осіб, які не були членами сім’ї загиблого (померлого) волонтера, але перебували на його утриманні;</w:t>
            </w:r>
          </w:p>
          <w:p w14:paraId="4EF36EA9" w14:textId="77777777" w:rsidR="00941F9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1"/>
              </w:tabs>
              <w:ind w:left="107"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довідка з реквізитами рахунка, відкритого в банку на ім’я одержувача одноразової грошової допомоги.</w:t>
            </w:r>
          </w:p>
          <w:p w14:paraId="6BE915E5" w14:textId="77777777" w:rsidR="00941F9C" w:rsidRDefault="00000000">
            <w:pPr>
              <w:pStyle w:val="TableParagraph"/>
              <w:spacing w:before="240"/>
              <w:jc w:val="left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67F9DD7D" w14:textId="77777777" w:rsidR="00941F9C" w:rsidRDefault="00000000">
            <w:pPr>
              <w:pStyle w:val="TableParagraph"/>
              <w:ind w:right="91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Від імені дитини віком до 18 років, недієздатного заявника, заявника, дієздатність якого обмежена, заяву подає інший з батьків, опікун, піклувальник або інший законний представник.</w:t>
            </w:r>
          </w:p>
          <w:p w14:paraId="77B2E271" w14:textId="77777777" w:rsidR="00941F9C" w:rsidRDefault="00000000">
            <w:pPr>
              <w:pStyle w:val="TableParagraph"/>
              <w:tabs>
                <w:tab w:val="left" w:pos="1828"/>
                <w:tab w:val="left" w:pos="3063"/>
                <w:tab w:val="left" w:pos="3668"/>
                <w:tab w:val="left" w:pos="4174"/>
                <w:tab w:val="left" w:pos="5443"/>
                <w:tab w:val="left" w:pos="7128"/>
              </w:tabs>
              <w:spacing w:line="310" w:lineRule="atLeast"/>
              <w:ind w:right="89"/>
              <w:jc w:val="left"/>
              <w:rPr>
                <w:b/>
                <w:sz w:val="27"/>
              </w:rPr>
            </w:pPr>
            <w:r>
              <w:rPr>
                <w:b/>
                <w:i/>
                <w:color w:val="0C0C0C"/>
                <w:spacing w:val="-2"/>
                <w:sz w:val="27"/>
              </w:rPr>
              <w:t>Заяву про відмову від отримання одноразової грошової допомоги відповідно до пункту 4 Порядку № 604 та умов подає кожен повнолітній заявник.</w:t>
            </w:r>
          </w:p>
          <w:p w14:paraId="24A607AE" w14:textId="77777777" w:rsidR="00941F9C" w:rsidRDefault="00000000">
            <w:pPr>
              <w:pStyle w:val="TableParagraph"/>
              <w:spacing w:line="310" w:lineRule="atLeast"/>
              <w:ind w:right="89"/>
              <w:rPr>
                <w:i/>
                <w:sz w:val="27"/>
              </w:rPr>
            </w:pPr>
            <w:r>
              <w:rPr>
                <w:sz w:val="27"/>
              </w:rPr>
              <w:lastRenderedPageBreak/>
              <w:t>Відмова від призначення та отримання одноразової грошової допомоги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від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імені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дітей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віком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18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років,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а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також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недієздатних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осіб та осіб, цивільна дієздатність яких обмежена, які мають право на призначення та отримання одноразової грошової допомоги, не допускається.</w:t>
            </w:r>
          </w:p>
        </w:tc>
      </w:tr>
      <w:tr w:rsidR="00941F9C" w14:paraId="3F5EEE65" w14:textId="77777777" w:rsidTr="00EF119F">
        <w:trPr>
          <w:trHeight w:val="795"/>
        </w:trPr>
        <w:tc>
          <w:tcPr>
            <w:tcW w:w="5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DDF2" w14:textId="77777777" w:rsidR="00941F9C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7166" w14:textId="77777777" w:rsidR="00941F9C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1F96C" w14:textId="77777777" w:rsidR="00941F9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44"/>
              </w:tabs>
              <w:ind w:left="107"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Заява разом із доданими до неї копіями документів подаються до </w:t>
            </w:r>
            <w:proofErr w:type="spellStart"/>
            <w:r>
              <w:rPr>
                <w:color w:val="0C0C0C"/>
                <w:sz w:val="27"/>
              </w:rPr>
              <w:t>Мінветеранів</w:t>
            </w:r>
            <w:proofErr w:type="spellEnd"/>
            <w:r>
              <w:rPr>
                <w:color w:val="0C0C0C"/>
                <w:sz w:val="27"/>
              </w:rPr>
              <w:t xml:space="preserve"> особисто з пред’явленням документа, що посвідчує особу заявника, або через законного представника чи уповноважену особу, чи надсилається:</w:t>
            </w:r>
          </w:p>
          <w:p w14:paraId="21EA73E3" w14:textId="77777777" w:rsidR="00941F9C" w:rsidRDefault="00000000">
            <w:pPr>
              <w:pStyle w:val="TableParagraph"/>
              <w:ind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адресу: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буд. 34, м. Київ, 01001;</w:t>
            </w:r>
          </w:p>
          <w:p w14:paraId="3A6C822A" w14:textId="77777777" w:rsidR="00941F9C" w:rsidRDefault="00000000">
            <w:pPr>
              <w:pStyle w:val="TableParagraph"/>
              <w:ind w:left="674"/>
              <w:rPr>
                <w:sz w:val="27"/>
              </w:rPr>
            </w:pP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офіційну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hyperlink r:id="rId7">
              <w:r>
                <w:rPr>
                  <w:color w:val="0C0C0C"/>
                  <w:spacing w:val="-2"/>
                  <w:sz w:val="27"/>
                  <w:u w:val="single" w:color="0C0C0C"/>
                </w:rPr>
                <w:t>dpi@mva.gov.ua;</w:t>
              </w:r>
            </w:hyperlink>
          </w:p>
          <w:p w14:paraId="6FCA4FA9" w14:textId="77777777" w:rsidR="00941F9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44"/>
              </w:tabs>
              <w:spacing w:line="310" w:lineRule="atLeast"/>
              <w:ind w:left="107" w:right="91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Через центр надання адміністративних послуг незалежно від задекларованого/зареєстрованого місця проживання.</w:t>
            </w:r>
          </w:p>
        </w:tc>
      </w:tr>
      <w:tr w:rsidR="00941F9C" w14:paraId="3340846C" w14:textId="77777777">
        <w:trPr>
          <w:trHeight w:val="795"/>
        </w:trPr>
        <w:tc>
          <w:tcPr>
            <w:tcW w:w="5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7707" w14:textId="77777777" w:rsidR="00941F9C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1553" w14:textId="77777777" w:rsidR="00941F9C" w:rsidRDefault="00000000">
            <w:pPr>
              <w:pStyle w:val="TableParagraph"/>
              <w:tabs>
                <w:tab w:val="left" w:pos="2127"/>
                <w:tab w:val="left" w:pos="4776"/>
              </w:tabs>
              <w:spacing w:line="310" w:lineRule="atLeast"/>
              <w:ind w:left="108" w:right="91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1B318" w14:textId="77777777" w:rsidR="00941F9C" w:rsidRDefault="00000000">
            <w:pPr>
              <w:pStyle w:val="TableParagraph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941F9C" w14:paraId="0B5A11F4" w14:textId="77777777">
        <w:trPr>
          <w:trHeight w:val="795"/>
        </w:trPr>
        <w:tc>
          <w:tcPr>
            <w:tcW w:w="5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01DE" w14:textId="77777777" w:rsidR="00941F9C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8B4D" w14:textId="77777777" w:rsidR="00941F9C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DC0CB" w14:textId="77777777" w:rsidR="00941F9C" w:rsidRDefault="00000000">
            <w:pPr>
              <w:pStyle w:val="TableParagraph"/>
              <w:spacing w:line="310" w:lineRule="atLeast"/>
              <w:ind w:right="90"/>
              <w:rPr>
                <w:sz w:val="27"/>
              </w:rPr>
            </w:pPr>
            <w:r>
              <w:rPr>
                <w:color w:val="0C0C0C"/>
                <w:sz w:val="27"/>
              </w:rPr>
              <w:t>30 календарних днів з дня надходження документів (уточненої інформації) (без урахування строку залишення заяви без руху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 відповідності до ст. 43 Закону України “Про адміністративну процедуру”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та/або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зупинення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провадження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 справі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розгляду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підставі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п.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5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ч.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ст.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64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Закону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 адміністративну процедуру”)</w:t>
            </w:r>
          </w:p>
        </w:tc>
      </w:tr>
      <w:tr w:rsidR="00941F9C" w14:paraId="204D3991" w14:textId="77777777" w:rsidTr="00EF119F">
        <w:trPr>
          <w:trHeight w:val="795"/>
        </w:trPr>
        <w:tc>
          <w:tcPr>
            <w:tcW w:w="50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6F67D4" w14:textId="77777777" w:rsidR="00941F9C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80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EEED9B" w14:textId="77777777" w:rsidR="00941F9C" w:rsidRDefault="00000000">
            <w:pPr>
              <w:pStyle w:val="TableParagraph"/>
              <w:tabs>
                <w:tab w:val="left" w:pos="1321"/>
                <w:tab w:val="left" w:pos="2466"/>
                <w:tab w:val="left" w:pos="3166"/>
                <w:tab w:val="left" w:pos="4386"/>
                <w:tab w:val="left" w:pos="4824"/>
              </w:tabs>
              <w:ind w:left="108" w:right="91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E38FD" w14:textId="77777777" w:rsidR="00941F9C" w:rsidRDefault="00000000">
            <w:pPr>
              <w:pStyle w:val="TableParagraph"/>
              <w:ind w:right="90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Міжвідомча комісія приймає рішення про відмову у призначенні одноразової грошової допомоги, якщо загибель (смерть), поранення (контузія, травма або каліцтво) волонтера є наслідком:</w:t>
            </w:r>
          </w:p>
          <w:p w14:paraId="33490708" w14:textId="77777777" w:rsidR="00EF119F" w:rsidRDefault="00EF119F">
            <w:pPr>
              <w:pStyle w:val="TableParagraph"/>
              <w:ind w:right="90"/>
              <w:rPr>
                <w:sz w:val="27"/>
              </w:rPr>
            </w:pPr>
          </w:p>
          <w:p w14:paraId="707D080A" w14:textId="77777777" w:rsidR="00941F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ind w:left="966" w:hanging="292"/>
              <w:rPr>
                <w:sz w:val="27"/>
              </w:rPr>
            </w:pPr>
            <w:r>
              <w:rPr>
                <w:color w:val="0C0C0C"/>
                <w:sz w:val="27"/>
              </w:rPr>
              <w:t>вчинення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злочину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адміністративного</w:t>
            </w:r>
            <w:r>
              <w:rPr>
                <w:color w:val="0C0C0C"/>
                <w:spacing w:val="-2"/>
                <w:sz w:val="27"/>
              </w:rPr>
              <w:t xml:space="preserve"> правопорушення;</w:t>
            </w:r>
          </w:p>
          <w:p w14:paraId="07AA6870" w14:textId="77777777" w:rsidR="00941F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ind w:left="107" w:right="91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вчинення дій у стані алкогольного, наркотичного чи токсичного сп’яніння;</w:t>
            </w:r>
          </w:p>
          <w:p w14:paraId="2F754D75" w14:textId="77777777" w:rsidR="00941F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ind w:left="107"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навмисного спричинення собі тілесного ушкодження або самогубства (крім факту доведення особи до самогубства, встановленого судом);</w:t>
            </w:r>
          </w:p>
          <w:p w14:paraId="422940E5" w14:textId="77777777" w:rsidR="00941F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ind w:left="107" w:right="91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подання особою свідомо неправдивих відомостей для призначення і виплати одноразової грошової допомоги;</w:t>
            </w:r>
          </w:p>
          <w:p w14:paraId="43AB5E4B" w14:textId="77777777" w:rsidR="00941F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spacing w:line="290" w:lineRule="exact"/>
              <w:ind w:left="966" w:hanging="292"/>
              <w:rPr>
                <w:sz w:val="27"/>
              </w:rPr>
            </w:pPr>
            <w:r>
              <w:rPr>
                <w:color w:val="0C0C0C"/>
                <w:sz w:val="27"/>
              </w:rPr>
              <w:lastRenderedPageBreak/>
              <w:t>інших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обставин,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пов’язаних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волонтерською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діяльністю.</w:t>
            </w:r>
          </w:p>
        </w:tc>
      </w:tr>
      <w:tr w:rsidR="00941F9C" w14:paraId="2EE50207" w14:textId="77777777" w:rsidTr="00EF119F">
        <w:trPr>
          <w:trHeight w:val="795"/>
        </w:trPr>
        <w:tc>
          <w:tcPr>
            <w:tcW w:w="5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2CBE" w14:textId="77777777" w:rsidR="00941F9C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lastRenderedPageBreak/>
              <w:t>13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F5048" w14:textId="77777777" w:rsidR="00941F9C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7E381" w14:textId="77777777" w:rsidR="00941F9C" w:rsidRDefault="00000000">
            <w:pPr>
              <w:pStyle w:val="TableParagraph"/>
              <w:ind w:right="89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 про рішення прийняте міжвідомчою комісією за результатами розгляду (про призначення та виплату одноразової грошової допомоги або про відмову в призначенні одноразової грошової допомоги).</w:t>
            </w:r>
          </w:p>
          <w:p w14:paraId="192F7D65" w14:textId="77777777" w:rsidR="00941F9C" w:rsidRDefault="00000000">
            <w:pPr>
              <w:pStyle w:val="TableParagraph"/>
              <w:spacing w:before="240"/>
              <w:jc w:val="left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4DEA41A4" w14:textId="77777777" w:rsidR="00941F9C" w:rsidRDefault="00000000">
            <w:pPr>
              <w:pStyle w:val="TableParagraph"/>
              <w:spacing w:line="310" w:lineRule="atLeast"/>
              <w:jc w:val="left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Виплата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одноразової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грошової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допомоги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здійснюється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в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порядку черговості відповідно до дати подання документів.</w:t>
            </w:r>
          </w:p>
        </w:tc>
      </w:tr>
      <w:tr w:rsidR="00941F9C" w14:paraId="0E09E88C" w14:textId="77777777">
        <w:trPr>
          <w:trHeight w:val="795"/>
        </w:trPr>
        <w:tc>
          <w:tcPr>
            <w:tcW w:w="5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B8B08" w14:textId="77777777" w:rsidR="00941F9C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14</w:t>
            </w:r>
          </w:p>
        </w:tc>
        <w:tc>
          <w:tcPr>
            <w:tcW w:w="5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6621" w14:textId="77777777" w:rsidR="00941F9C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F0FB" w14:textId="77777777" w:rsidR="00941F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left="37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3504A3BA" w14:textId="77777777" w:rsidR="00941F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spacing w:line="290" w:lineRule="exact"/>
              <w:ind w:left="377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  <w:tr w:rsidR="00941F9C" w14:paraId="77D37DAC" w14:textId="77777777">
        <w:trPr>
          <w:trHeight w:val="795"/>
        </w:trPr>
        <w:tc>
          <w:tcPr>
            <w:tcW w:w="5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AEB66" w14:textId="77777777" w:rsidR="00941F9C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15</w:t>
            </w:r>
          </w:p>
        </w:tc>
        <w:tc>
          <w:tcPr>
            <w:tcW w:w="5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565CB" w14:textId="77777777" w:rsidR="00941F9C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Примітка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F105D" w14:textId="77777777" w:rsidR="00941F9C" w:rsidRDefault="00000000">
            <w:pPr>
              <w:pStyle w:val="TableParagraph"/>
              <w:spacing w:line="310" w:lineRule="atLeast"/>
              <w:ind w:right="90"/>
              <w:rPr>
                <w:sz w:val="27"/>
              </w:rPr>
            </w:pPr>
            <w:r>
              <w:rPr>
                <w:color w:val="0C0C0C"/>
                <w:sz w:val="27"/>
              </w:rPr>
              <w:t>У разі коли після виплати одноразової грошової допомоги за її одержанням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звертаються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члени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батьки,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утриманці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загиблого (померлого) волонтера, питання щодо розподілу суми одноразової грошової допомоги вирішується за взаємною згодою таких осіб або в судовому порядку.</w:t>
            </w:r>
          </w:p>
        </w:tc>
      </w:tr>
    </w:tbl>
    <w:p w14:paraId="60D0B794" w14:textId="77777777" w:rsidR="00941F9C" w:rsidRDefault="00941F9C">
      <w:pPr>
        <w:spacing w:before="10"/>
        <w:rPr>
          <w:sz w:val="5"/>
        </w:rPr>
      </w:pPr>
    </w:p>
    <w:p w14:paraId="6B065DA5" w14:textId="77777777" w:rsidR="00EF119F" w:rsidRDefault="00EF119F">
      <w:pPr>
        <w:spacing w:before="10"/>
        <w:rPr>
          <w:sz w:val="5"/>
        </w:rPr>
      </w:pPr>
    </w:p>
    <w:p w14:paraId="2CBACED5" w14:textId="77777777" w:rsidR="00EF119F" w:rsidRDefault="00EF119F">
      <w:pPr>
        <w:spacing w:before="10"/>
        <w:rPr>
          <w:sz w:val="5"/>
        </w:rPr>
      </w:pPr>
    </w:p>
    <w:p w14:paraId="56537350" w14:textId="77777777" w:rsidR="00EF119F" w:rsidRDefault="00EF119F">
      <w:pPr>
        <w:spacing w:before="10"/>
        <w:rPr>
          <w:sz w:val="5"/>
        </w:rPr>
      </w:pPr>
    </w:p>
    <w:p w14:paraId="55F4DB1A" w14:textId="77777777" w:rsidR="00EF119F" w:rsidRDefault="00EF119F">
      <w:pPr>
        <w:spacing w:before="10"/>
        <w:rPr>
          <w:sz w:val="5"/>
        </w:rPr>
      </w:pPr>
    </w:p>
    <w:p w14:paraId="17503758" w14:textId="77777777" w:rsidR="00EF119F" w:rsidRDefault="00EF119F">
      <w:pPr>
        <w:spacing w:before="10"/>
        <w:rPr>
          <w:sz w:val="5"/>
        </w:rPr>
      </w:pPr>
    </w:p>
    <w:p w14:paraId="421F823B" w14:textId="77777777" w:rsidR="00941F9C" w:rsidRDefault="00941F9C">
      <w:pPr>
        <w:spacing w:before="3"/>
        <w:rPr>
          <w:sz w:val="27"/>
        </w:rPr>
      </w:pPr>
    </w:p>
    <w:p w14:paraId="4DD3E6A0" w14:textId="77777777" w:rsidR="00941F9C" w:rsidRDefault="00000000">
      <w:pPr>
        <w:tabs>
          <w:tab w:val="left" w:pos="12241"/>
        </w:tabs>
        <w:rPr>
          <w:sz w:val="27"/>
        </w:rPr>
      </w:pPr>
      <w:r>
        <w:rPr>
          <w:color w:val="0C0C0C"/>
          <w:sz w:val="27"/>
        </w:rPr>
        <w:t>Директор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Департаменту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соціальної</w:t>
      </w:r>
      <w:r>
        <w:rPr>
          <w:color w:val="0C0C0C"/>
          <w:spacing w:val="-2"/>
          <w:sz w:val="27"/>
        </w:rPr>
        <w:t xml:space="preserve"> політики</w:t>
      </w:r>
      <w:r>
        <w:rPr>
          <w:color w:val="0C0C0C"/>
          <w:sz w:val="27"/>
        </w:rPr>
        <w:tab/>
        <w:t>Наталія</w:t>
      </w:r>
      <w:r>
        <w:rPr>
          <w:color w:val="0C0C0C"/>
          <w:spacing w:val="-2"/>
          <w:sz w:val="27"/>
        </w:rPr>
        <w:t xml:space="preserve"> ГУМЕНЮК</w:t>
      </w:r>
    </w:p>
    <w:sectPr w:rsidR="00941F9C">
      <w:headerReference w:type="even" r:id="rId8"/>
      <w:headerReference w:type="default" r:id="rId9"/>
      <w:headerReference w:type="first" r:id="rId10"/>
      <w:pgSz w:w="16838" w:h="11906" w:orient="landscape"/>
      <w:pgMar w:top="1060" w:right="708" w:bottom="280" w:left="1275" w:header="523" w:footer="0" w:gutter="0"/>
      <w:pgNumType w:start="2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ABBD" w14:textId="77777777" w:rsidR="0048377C" w:rsidRDefault="0048377C">
      <w:r>
        <w:separator/>
      </w:r>
    </w:p>
  </w:endnote>
  <w:endnote w:type="continuationSeparator" w:id="0">
    <w:p w14:paraId="7853F1A6" w14:textId="77777777" w:rsidR="0048377C" w:rsidRDefault="0048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68EE6" w14:textId="77777777" w:rsidR="0048377C" w:rsidRDefault="0048377C">
      <w:r>
        <w:separator/>
      </w:r>
    </w:p>
  </w:footnote>
  <w:footnote w:type="continuationSeparator" w:id="0">
    <w:p w14:paraId="0D7F862A" w14:textId="77777777" w:rsidR="0048377C" w:rsidRDefault="0048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AE2B" w14:textId="77777777" w:rsidR="00941F9C" w:rsidRDefault="00941F9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7344" w14:textId="77777777" w:rsidR="00941F9C" w:rsidRDefault="00941F9C">
    <w:pPr>
      <w:pStyle w:val="a5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50D7" w14:textId="77777777" w:rsidR="00941F9C" w:rsidRDefault="00941F9C">
    <w:pPr>
      <w:pStyle w:val="a5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0207"/>
    <w:multiLevelType w:val="multilevel"/>
    <w:tmpl w:val="00C01B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086AB5"/>
    <w:multiLevelType w:val="multilevel"/>
    <w:tmpl w:val="DE46E27E"/>
    <w:lvl w:ilvl="0">
      <w:start w:val="8"/>
      <w:numFmt w:val="decimal"/>
      <w:lvlText w:val="%1)"/>
      <w:lvlJc w:val="left"/>
      <w:pPr>
        <w:tabs>
          <w:tab w:val="num" w:pos="0"/>
        </w:tabs>
        <w:ind w:left="967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98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7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6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15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54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92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1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70" w:hanging="293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3BAC63AB"/>
    <w:multiLevelType w:val="multilevel"/>
    <w:tmpl w:val="CB6A40A4"/>
    <w:lvl w:ilvl="0">
      <w:start w:val="1"/>
      <w:numFmt w:val="decimal"/>
      <w:lvlText w:val="%1)"/>
      <w:lvlJc w:val="left"/>
      <w:pPr>
        <w:tabs>
          <w:tab w:val="num" w:pos="0"/>
        </w:tabs>
        <w:ind w:left="967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98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7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6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15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54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92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1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70" w:hanging="293"/>
      </w:pPr>
      <w:rPr>
        <w:rFonts w:ascii="Symbol" w:hAnsi="Symbol" w:cs="Symbol" w:hint="default"/>
        <w:lang w:val="uk-UA" w:eastAsia="en-US" w:bidi="ar-SA"/>
      </w:rPr>
    </w:lvl>
  </w:abstractNum>
  <w:abstractNum w:abstractNumId="3" w15:restartNumberingAfterBreak="0">
    <w:nsid w:val="50D4262F"/>
    <w:multiLevelType w:val="multilevel"/>
    <w:tmpl w:val="12A80796"/>
    <w:lvl w:ilvl="0">
      <w:start w:val="1"/>
      <w:numFmt w:val="decimal"/>
      <w:lvlText w:val="%1."/>
      <w:lvlJc w:val="left"/>
      <w:pPr>
        <w:tabs>
          <w:tab w:val="num" w:pos="0"/>
        </w:tabs>
        <w:ind w:left="108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24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49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74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99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2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48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73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8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4" w15:restartNumberingAfterBreak="0">
    <w:nsid w:val="5ECF63A0"/>
    <w:multiLevelType w:val="multilevel"/>
    <w:tmpl w:val="6742D9B0"/>
    <w:lvl w:ilvl="0">
      <w:start w:val="5"/>
      <w:numFmt w:val="decimal"/>
      <w:lvlText w:val="%1)"/>
      <w:lvlJc w:val="left"/>
      <w:pPr>
        <w:tabs>
          <w:tab w:val="num" w:pos="0"/>
        </w:tabs>
        <w:ind w:left="108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24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49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74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99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24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48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73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8" w:hanging="293"/>
      </w:pPr>
      <w:rPr>
        <w:rFonts w:ascii="Symbol" w:hAnsi="Symbol" w:cs="Symbol" w:hint="default"/>
        <w:lang w:val="uk-UA" w:eastAsia="en-US" w:bidi="ar-SA"/>
      </w:rPr>
    </w:lvl>
  </w:abstractNum>
  <w:abstractNum w:abstractNumId="5" w15:restartNumberingAfterBreak="0">
    <w:nsid w:val="6AF34811"/>
    <w:multiLevelType w:val="multilevel"/>
    <w:tmpl w:val="0BBA436A"/>
    <w:lvl w:ilvl="0">
      <w:start w:val="1"/>
      <w:numFmt w:val="decimal"/>
      <w:lvlText w:val="%1)"/>
      <w:lvlJc w:val="left"/>
      <w:pPr>
        <w:tabs>
          <w:tab w:val="num" w:pos="0"/>
        </w:tabs>
        <w:ind w:left="967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98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7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6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15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54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92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1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70" w:hanging="293"/>
      </w:pPr>
      <w:rPr>
        <w:rFonts w:ascii="Symbol" w:hAnsi="Symbol" w:cs="Symbol" w:hint="default"/>
        <w:lang w:val="uk-UA" w:eastAsia="en-US" w:bidi="ar-SA"/>
      </w:rPr>
    </w:lvl>
  </w:abstractNum>
  <w:abstractNum w:abstractNumId="6" w15:restartNumberingAfterBreak="0">
    <w:nsid w:val="77DD3939"/>
    <w:multiLevelType w:val="multilevel"/>
    <w:tmpl w:val="D8F4B2DE"/>
    <w:lvl w:ilvl="0">
      <w:start w:val="1"/>
      <w:numFmt w:val="decimal"/>
      <w:lvlText w:val="%1."/>
      <w:lvlJc w:val="left"/>
      <w:pPr>
        <w:tabs>
          <w:tab w:val="num" w:pos="0"/>
        </w:tabs>
        <w:ind w:left="378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76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73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70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67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6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0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57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54" w:hanging="270"/>
      </w:pPr>
      <w:rPr>
        <w:rFonts w:ascii="Symbol" w:hAnsi="Symbol" w:cs="Symbol" w:hint="default"/>
        <w:lang w:val="uk-UA" w:eastAsia="en-US" w:bidi="ar-SA"/>
      </w:rPr>
    </w:lvl>
  </w:abstractNum>
  <w:num w:numId="1" w16cid:durableId="1629160022">
    <w:abstractNumId w:val="6"/>
  </w:num>
  <w:num w:numId="2" w16cid:durableId="836071286">
    <w:abstractNumId w:val="5"/>
  </w:num>
  <w:num w:numId="3" w16cid:durableId="222642534">
    <w:abstractNumId w:val="3"/>
  </w:num>
  <w:num w:numId="4" w16cid:durableId="1518697310">
    <w:abstractNumId w:val="1"/>
  </w:num>
  <w:num w:numId="5" w16cid:durableId="517156722">
    <w:abstractNumId w:val="4"/>
  </w:num>
  <w:num w:numId="6" w16cid:durableId="1320380584">
    <w:abstractNumId w:val="2"/>
  </w:num>
  <w:num w:numId="7" w16cid:durableId="197374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9C"/>
    <w:rsid w:val="000553FE"/>
    <w:rsid w:val="0048377C"/>
    <w:rsid w:val="00941F9C"/>
    <w:rsid w:val="00E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BB02"/>
  <w15:docId w15:val="{4B4F7BE4-69EF-4423-AC4D-3110233E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iPriority w:val="1"/>
    <w:qFormat/>
    <w:rPr>
      <w:b/>
      <w:bCs/>
      <w:sz w:val="27"/>
      <w:szCs w:val="27"/>
    </w:rPr>
  </w:style>
  <w:style w:type="paragraph" w:styleId="a6">
    <w:name w:val="List"/>
    <w:basedOn w:val="a5"/>
    <w:rsid w:val="0060490D"/>
    <w:rPr>
      <w:rFonts w:cs="Lucida Sans"/>
      <w:b w:val="0"/>
      <w:bCs w:val="0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b"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af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i@mva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7498</Words>
  <Characters>4275</Characters>
  <Application>Microsoft Office Word</Application>
  <DocSecurity>0</DocSecurity>
  <Lines>35</Lines>
  <Paragraphs>23</Paragraphs>
  <ScaleCrop>false</ScaleCrop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dc:description/>
  <cp:lastModifiedBy>user</cp:lastModifiedBy>
  <cp:revision>4</cp:revision>
  <dcterms:created xsi:type="dcterms:W3CDTF">2025-12-09T10:07:00Z</dcterms:created>
  <dcterms:modified xsi:type="dcterms:W3CDTF">2025-12-09T10:17:00Z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2025-12-09T00:00:00Z</vt:filetime>
  </property>
  <property fmtid="{D5CDD505-2E9C-101B-9397-08002B2CF9AE}" pid="5" name="Producer">
    <vt:lpwstr>Aspose.Words for .NET 22.12.0</vt:lpwstr>
  </property>
</Properties>
</file>