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7A640D" w:rsidRPr="009C12D4" w:rsidRDefault="007A640D">
      <w:pPr>
        <w:pBdr>
          <w:top w:val="nil"/>
          <w:left w:val="nil"/>
          <w:bottom w:val="nil"/>
          <w:right w:val="nil"/>
          <w:between w:val="nil"/>
        </w:pBdr>
        <w:rPr>
          <w:rFonts w:ascii="Times New Roman" w:eastAsia="Times New Roman" w:hAnsi="Times New Roman" w:cs="Times New Roman"/>
          <w:sz w:val="28"/>
          <w:szCs w:val="28"/>
        </w:rPr>
      </w:pPr>
    </w:p>
    <w:p w14:paraId="126A6EF2" w14:textId="77777777" w:rsidR="006802D5" w:rsidRPr="006802D5" w:rsidRDefault="009C12D4" w:rsidP="006802D5">
      <w:pPr>
        <w:pStyle w:val="af5"/>
        <w:spacing w:after="150"/>
        <w:jc w:val="right"/>
        <w:rPr>
          <w:rFonts w:eastAsia="Times New Roman"/>
          <w:color w:val="191919"/>
          <w:lang w:eastAsia="uk-UA"/>
        </w:rPr>
      </w:pPr>
      <w:r>
        <w:rPr>
          <w:rFonts w:eastAsia="Times New Roman"/>
          <w:sz w:val="28"/>
          <w:szCs w:val="28"/>
        </w:rPr>
        <w:t xml:space="preserve">                                                               </w:t>
      </w:r>
      <w:r w:rsidR="006802D5" w:rsidRPr="006802D5">
        <w:rPr>
          <w:rFonts w:eastAsia="Times New Roman"/>
          <w:color w:val="191919"/>
          <w:lang w:eastAsia="uk-UA"/>
        </w:rPr>
        <w:t>ЗАТВЕРДЖЕНО</w:t>
      </w:r>
    </w:p>
    <w:p w14:paraId="182EF1AA" w14:textId="77777777" w:rsidR="006802D5" w:rsidRPr="00AF054A" w:rsidRDefault="00AF054A" w:rsidP="006802D5">
      <w:pPr>
        <w:spacing w:after="150"/>
        <w:jc w:val="right"/>
        <w:rPr>
          <w:rFonts w:ascii="Times New Roman" w:eastAsia="Times New Roman" w:hAnsi="Times New Roman" w:cs="Times New Roman"/>
          <w:color w:val="000000" w:themeColor="text1"/>
          <w:lang w:eastAsia="uk-UA"/>
        </w:rPr>
      </w:pPr>
      <w:hyperlink r:id="rId8" w:history="1">
        <w:r w:rsidR="006802D5" w:rsidRPr="00AF054A">
          <w:rPr>
            <w:rFonts w:ascii="Times New Roman" w:eastAsia="Times New Roman" w:hAnsi="Times New Roman" w:cs="Times New Roman"/>
            <w:color w:val="000000" w:themeColor="text1"/>
            <w:u w:val="single"/>
            <w:lang w:eastAsia="uk-UA"/>
          </w:rPr>
          <w:t>Наказ Пенсійного фонду України</w:t>
        </w:r>
      </w:hyperlink>
    </w:p>
    <w:p w14:paraId="5BF9BFA1" w14:textId="77777777" w:rsidR="006802D5" w:rsidRPr="00AF054A" w:rsidRDefault="006802D5" w:rsidP="006802D5">
      <w:pPr>
        <w:spacing w:after="150"/>
        <w:jc w:val="right"/>
        <w:rPr>
          <w:rFonts w:ascii="Times New Roman" w:eastAsia="Times New Roman" w:hAnsi="Times New Roman" w:cs="Times New Roman"/>
          <w:color w:val="000000" w:themeColor="text1"/>
          <w:lang w:eastAsia="uk-UA"/>
        </w:rPr>
      </w:pPr>
      <w:hyperlink r:id="rId9" w:history="1">
        <w:r w:rsidRPr="00AF054A">
          <w:rPr>
            <w:rFonts w:ascii="Times New Roman" w:eastAsia="Times New Roman" w:hAnsi="Times New Roman" w:cs="Times New Roman"/>
            <w:color w:val="000000" w:themeColor="text1"/>
            <w:u w:val="single"/>
            <w:lang w:eastAsia="uk-UA"/>
          </w:rPr>
          <w:t>від 24.04.2024 № 46</w:t>
        </w:r>
      </w:hyperlink>
    </w:p>
    <w:p w14:paraId="00000005" w14:textId="4D535ED8" w:rsidR="007A640D" w:rsidRDefault="007A640D" w:rsidP="006802D5">
      <w:pPr>
        <w:pBdr>
          <w:top w:val="nil"/>
          <w:left w:val="nil"/>
          <w:bottom w:val="nil"/>
          <w:right w:val="nil"/>
          <w:between w:val="nil"/>
        </w:pBdr>
        <w:jc w:val="center"/>
        <w:rPr>
          <w:b/>
          <w:sz w:val="30"/>
          <w:szCs w:val="30"/>
        </w:rPr>
      </w:pPr>
    </w:p>
    <w:p w14:paraId="3EAB909E" w14:textId="77777777" w:rsidR="009C12D4" w:rsidRDefault="009C12D4">
      <w:pPr>
        <w:jc w:val="center"/>
        <w:rPr>
          <w:b/>
          <w:sz w:val="30"/>
          <w:szCs w:val="30"/>
        </w:rPr>
      </w:pPr>
    </w:p>
    <w:p w14:paraId="00000006" w14:textId="77777777" w:rsidR="007A640D" w:rsidRDefault="00E46B0E">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ТИПОВА ІНФОРМАЦІЙНА КАРТКА</w:t>
      </w:r>
    </w:p>
    <w:p w14:paraId="00000007" w14:textId="77777777" w:rsidR="007A640D" w:rsidRDefault="00E46B0E">
      <w:pPr>
        <w:pBdr>
          <w:top w:val="nil"/>
          <w:left w:val="nil"/>
          <w:bottom w:val="nil"/>
          <w:right w:val="nil"/>
          <w:between w:val="nil"/>
        </w:pBd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АДМІНІСТРАТИВНОЇ ПОСЛУГИ</w:t>
      </w:r>
    </w:p>
    <w:p w14:paraId="5D6D674F" w14:textId="522153FC" w:rsidR="00B84229" w:rsidRPr="00B84229" w:rsidRDefault="00B84229" w:rsidP="00B84229">
      <w:pPr>
        <w:jc w:val="center"/>
        <w:rPr>
          <w:rFonts w:ascii="Times New Roman" w:eastAsia="Times New Roman" w:hAnsi="Times New Roman" w:cs="Times New Roman"/>
          <w:b/>
          <w:color w:val="000000"/>
          <w:sz w:val="28"/>
          <w:szCs w:val="28"/>
        </w:rPr>
      </w:pPr>
      <w:bookmarkStart w:id="0" w:name="bookmark=id.gjdgxs" w:colFirst="0" w:colLast="0"/>
      <w:bookmarkEnd w:id="0"/>
      <w:r w:rsidRPr="00B84229">
        <w:rPr>
          <w:rFonts w:ascii="Times New Roman" w:eastAsia="Times New Roman" w:hAnsi="Times New Roman" w:cs="Times New Roman"/>
          <w:b/>
          <w:color w:val="000000"/>
          <w:sz w:val="28"/>
          <w:szCs w:val="28"/>
        </w:rPr>
        <w:t>внесення до Реєстру осіб, які мають</w:t>
      </w:r>
      <w:r>
        <w:rPr>
          <w:rFonts w:ascii="Times New Roman" w:eastAsia="Times New Roman" w:hAnsi="Times New Roman" w:cs="Times New Roman"/>
          <w:b/>
          <w:color w:val="000000"/>
          <w:sz w:val="28"/>
          <w:szCs w:val="28"/>
        </w:rPr>
        <w:t xml:space="preserve"> право</w:t>
      </w:r>
    </w:p>
    <w:p w14:paraId="64044332" w14:textId="49212D85" w:rsidR="00DE1317" w:rsidRDefault="00B84229" w:rsidP="00B84229">
      <w:pPr>
        <w:jc w:val="center"/>
        <w:rPr>
          <w:rFonts w:ascii="Times New Roman" w:eastAsia="Times New Roman" w:hAnsi="Times New Roman" w:cs="Times New Roman"/>
          <w:b/>
          <w:color w:val="000000"/>
          <w:sz w:val="28"/>
          <w:szCs w:val="28"/>
        </w:rPr>
      </w:pPr>
      <w:r w:rsidRPr="00B84229">
        <w:rPr>
          <w:rFonts w:ascii="Times New Roman" w:eastAsia="Times New Roman" w:hAnsi="Times New Roman" w:cs="Times New Roman"/>
          <w:b/>
          <w:color w:val="000000"/>
          <w:sz w:val="28"/>
          <w:szCs w:val="28"/>
        </w:rPr>
        <w:t>на пільги, відомостей про пільговика, про членів сім’ї чи опікуна пільговика, на яких поширюється пільга</w:t>
      </w:r>
    </w:p>
    <w:p w14:paraId="6FBB2A0F" w14:textId="6FD7A2A8" w:rsidR="00586540" w:rsidRPr="00586540" w:rsidRDefault="00586540" w:rsidP="00B84229">
      <w:pPr>
        <w:jc w:val="center"/>
        <w:rPr>
          <w:rFonts w:ascii="Times New Roman" w:eastAsia="Times New Roman" w:hAnsi="Times New Roman" w:cs="Times New Roman"/>
          <w:b/>
          <w:color w:val="000000"/>
          <w:sz w:val="28"/>
          <w:szCs w:val="28"/>
          <w:u w:val="single"/>
        </w:rPr>
      </w:pPr>
      <w:r w:rsidRPr="00586540">
        <w:rPr>
          <w:rFonts w:ascii="Times New Roman" w:eastAsia="Times New Roman" w:hAnsi="Times New Roman" w:cs="Times New Roman"/>
          <w:b/>
          <w:color w:val="000000"/>
          <w:sz w:val="28"/>
          <w:szCs w:val="28"/>
          <w:u w:val="single"/>
        </w:rPr>
        <w:t xml:space="preserve">Головне управління </w:t>
      </w:r>
      <w:proofErr w:type="spellStart"/>
      <w:r w:rsidRPr="00586540">
        <w:rPr>
          <w:rFonts w:ascii="Times New Roman" w:eastAsia="Times New Roman" w:hAnsi="Times New Roman" w:cs="Times New Roman"/>
          <w:b/>
          <w:color w:val="000000"/>
          <w:sz w:val="28"/>
          <w:szCs w:val="28"/>
          <w:u w:val="single"/>
        </w:rPr>
        <w:t>Пенсійоного</w:t>
      </w:r>
      <w:proofErr w:type="spellEnd"/>
      <w:r w:rsidRPr="00586540">
        <w:rPr>
          <w:rFonts w:ascii="Times New Roman" w:eastAsia="Times New Roman" w:hAnsi="Times New Roman" w:cs="Times New Roman"/>
          <w:b/>
          <w:color w:val="000000"/>
          <w:sz w:val="28"/>
          <w:szCs w:val="28"/>
          <w:u w:val="single"/>
        </w:rPr>
        <w:t xml:space="preserve"> фонду України у Вінницькій області</w:t>
      </w:r>
      <w:r>
        <w:rPr>
          <w:rFonts w:ascii="Times New Roman" w:eastAsia="Times New Roman" w:hAnsi="Times New Roman" w:cs="Times New Roman"/>
          <w:b/>
          <w:color w:val="000000"/>
          <w:sz w:val="28"/>
          <w:szCs w:val="28"/>
          <w:u w:val="single"/>
        </w:rPr>
        <w:t>/</w:t>
      </w:r>
    </w:p>
    <w:p w14:paraId="5D608F0C" w14:textId="1292B945" w:rsidR="0043156C" w:rsidRDefault="0043156C" w:rsidP="0043156C">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Центр надання адміністративних послуг Погребищенської Міської ради</w:t>
      </w:r>
    </w:p>
    <w:p w14:paraId="0000000A" w14:textId="2188615C" w:rsidR="007A640D" w:rsidRPr="00B45354" w:rsidRDefault="0043156C">
      <w:pPr>
        <w:jc w:val="center"/>
        <w:rPr>
          <w:rFonts w:ascii="Times New Roman" w:eastAsia="Times New Roman" w:hAnsi="Times New Roman" w:cs="Times New Roman"/>
          <w:sz w:val="20"/>
          <w:szCs w:val="20"/>
        </w:rPr>
      </w:pPr>
      <w:r w:rsidRPr="00B45354">
        <w:rPr>
          <w:rFonts w:ascii="Times New Roman" w:eastAsia="Times New Roman" w:hAnsi="Times New Roman" w:cs="Times New Roman"/>
          <w:sz w:val="20"/>
          <w:szCs w:val="20"/>
        </w:rPr>
        <w:t xml:space="preserve"> </w:t>
      </w:r>
      <w:r w:rsidR="00E46B0E" w:rsidRPr="00B45354">
        <w:rPr>
          <w:rFonts w:ascii="Times New Roman" w:eastAsia="Times New Roman" w:hAnsi="Times New Roman" w:cs="Times New Roman"/>
          <w:sz w:val="20"/>
          <w:szCs w:val="20"/>
        </w:rPr>
        <w:t>(найменування суб’єкта надання адміністративної послуги та/або центру надання адміністративних послуг)</w:t>
      </w:r>
    </w:p>
    <w:p w14:paraId="0000000B" w14:textId="77777777" w:rsidR="007A640D" w:rsidRPr="00B45354" w:rsidRDefault="007A640D">
      <w:pPr>
        <w:jc w:val="center"/>
        <w:rPr>
          <w:rFonts w:ascii="Times New Roman" w:eastAsia="Times New Roman" w:hAnsi="Times New Roman" w:cs="Times New Roman"/>
          <w:sz w:val="20"/>
          <w:szCs w:val="20"/>
        </w:rPr>
      </w:pPr>
    </w:p>
    <w:tbl>
      <w:tblPr>
        <w:tblStyle w:val="af4"/>
        <w:tblW w:w="10915"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3706"/>
        <w:gridCol w:w="6804"/>
      </w:tblGrid>
      <w:tr w:rsidR="007A640D" w14:paraId="0046148D" w14:textId="77777777" w:rsidTr="009C12D4">
        <w:tc>
          <w:tcPr>
            <w:tcW w:w="10915" w:type="dxa"/>
            <w:gridSpan w:val="3"/>
            <w:tcBorders>
              <w:top w:val="single" w:sz="6" w:space="0" w:color="000000"/>
              <w:left w:val="single" w:sz="6" w:space="0" w:color="000000"/>
              <w:bottom w:val="single" w:sz="6" w:space="0" w:color="000000"/>
              <w:right w:val="single" w:sz="6" w:space="0" w:color="000000"/>
            </w:tcBorders>
          </w:tcPr>
          <w:p w14:paraId="0000000C" w14:textId="77777777" w:rsidR="007A640D" w:rsidRDefault="00E46B0E">
            <w:pPr>
              <w:jc w:val="center"/>
              <w:rPr>
                <w:rFonts w:ascii="Times New Roman" w:eastAsia="Times New Roman" w:hAnsi="Times New Roman" w:cs="Times New Roman"/>
                <w:b/>
                <w:sz w:val="28"/>
                <w:szCs w:val="28"/>
              </w:rPr>
            </w:pPr>
            <w:bookmarkStart w:id="1" w:name="bookmark=id.30j0zll" w:colFirst="0" w:colLast="0"/>
            <w:bookmarkEnd w:id="1"/>
            <w:r>
              <w:rPr>
                <w:rFonts w:ascii="Times New Roman" w:eastAsia="Times New Roman" w:hAnsi="Times New Roman" w:cs="Times New Roman"/>
                <w:b/>
                <w:sz w:val="28"/>
                <w:szCs w:val="28"/>
              </w:rPr>
              <w:t xml:space="preserve">Інформація про суб’єкта надання адміністративної послуги </w:t>
            </w:r>
          </w:p>
          <w:p w14:paraId="0000000D" w14:textId="77777777" w:rsidR="007A640D" w:rsidRDefault="00E46B0E">
            <w:pPr>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та/або центру надання адміністративних послуг</w:t>
            </w:r>
          </w:p>
        </w:tc>
      </w:tr>
      <w:tr w:rsidR="007A640D" w14:paraId="1B8F072B" w14:textId="77777777" w:rsidTr="00AF054A">
        <w:tc>
          <w:tcPr>
            <w:tcW w:w="405" w:type="dxa"/>
            <w:tcBorders>
              <w:top w:val="single" w:sz="6" w:space="0" w:color="000000"/>
              <w:left w:val="single" w:sz="6" w:space="0" w:color="000000"/>
              <w:bottom w:val="single" w:sz="6" w:space="0" w:color="000000"/>
              <w:right w:val="single" w:sz="6" w:space="0" w:color="000000"/>
            </w:tcBorders>
          </w:tcPr>
          <w:p w14:paraId="00000010"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706" w:type="dxa"/>
            <w:tcBorders>
              <w:top w:val="single" w:sz="6" w:space="0" w:color="000000"/>
              <w:left w:val="single" w:sz="6" w:space="0" w:color="000000"/>
              <w:bottom w:val="single" w:sz="6" w:space="0" w:color="000000"/>
              <w:right w:val="single" w:sz="6" w:space="0" w:color="000000"/>
            </w:tcBorders>
          </w:tcPr>
          <w:p w14:paraId="00000011"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Місцезнаходження </w:t>
            </w:r>
          </w:p>
        </w:tc>
        <w:tc>
          <w:tcPr>
            <w:tcW w:w="6804" w:type="dxa"/>
            <w:tcBorders>
              <w:top w:val="single" w:sz="6" w:space="0" w:color="000000"/>
              <w:left w:val="single" w:sz="6" w:space="0" w:color="000000"/>
              <w:bottom w:val="single" w:sz="6" w:space="0" w:color="000000"/>
              <w:right w:val="single" w:sz="6" w:space="0" w:color="000000"/>
            </w:tcBorders>
          </w:tcPr>
          <w:p w14:paraId="5DE67F87" w14:textId="77777777" w:rsidR="009673ED" w:rsidRPr="008A5CC4" w:rsidRDefault="009673ED">
            <w:pPr>
              <w:rPr>
                <w:rFonts w:ascii="Times New Roman" w:hAnsi="Times New Roman" w:cs="Times New Roman"/>
                <w:sz w:val="28"/>
                <w:szCs w:val="28"/>
                <w:lang w:val="ru-RU"/>
              </w:rPr>
            </w:pPr>
          </w:p>
          <w:p w14:paraId="4B0328BE" w14:textId="4DD4A241" w:rsidR="009673ED" w:rsidRPr="008A5CC4" w:rsidRDefault="009673ED">
            <w:pPr>
              <w:rPr>
                <w:rFonts w:ascii="Times New Roman" w:hAnsi="Times New Roman" w:cs="Times New Roman"/>
                <w:sz w:val="28"/>
                <w:szCs w:val="28"/>
                <w:lang w:val="ru-RU"/>
              </w:rPr>
            </w:pPr>
            <w:r w:rsidRPr="008A5CC4">
              <w:rPr>
                <w:rFonts w:ascii="Times New Roman" w:hAnsi="Times New Roman" w:cs="Times New Roman"/>
                <w:sz w:val="28"/>
                <w:szCs w:val="28"/>
                <w:lang w:val="ru-RU"/>
              </w:rPr>
              <w:t xml:space="preserve">Центр </w:t>
            </w:r>
            <w:proofErr w:type="spellStart"/>
            <w:r w:rsidRPr="008A5CC4">
              <w:rPr>
                <w:rFonts w:ascii="Times New Roman" w:hAnsi="Times New Roman" w:cs="Times New Roman"/>
                <w:sz w:val="28"/>
                <w:szCs w:val="28"/>
                <w:lang w:val="ru-RU"/>
              </w:rPr>
              <w:t>надання</w:t>
            </w:r>
            <w:proofErr w:type="spellEnd"/>
            <w:r w:rsidRPr="008A5CC4">
              <w:rPr>
                <w:rFonts w:ascii="Times New Roman" w:hAnsi="Times New Roman" w:cs="Times New Roman"/>
                <w:sz w:val="28"/>
                <w:szCs w:val="28"/>
                <w:lang w:val="ru-RU"/>
              </w:rPr>
              <w:t xml:space="preserve"> </w:t>
            </w:r>
            <w:proofErr w:type="spellStart"/>
            <w:r w:rsidRPr="008A5CC4">
              <w:rPr>
                <w:rFonts w:ascii="Times New Roman" w:hAnsi="Times New Roman" w:cs="Times New Roman"/>
                <w:sz w:val="28"/>
                <w:szCs w:val="28"/>
                <w:lang w:val="ru-RU"/>
              </w:rPr>
              <w:t>адміністративних</w:t>
            </w:r>
            <w:proofErr w:type="spellEnd"/>
            <w:r w:rsidRPr="008A5CC4">
              <w:rPr>
                <w:rFonts w:ascii="Times New Roman" w:hAnsi="Times New Roman" w:cs="Times New Roman"/>
                <w:sz w:val="28"/>
                <w:szCs w:val="28"/>
                <w:lang w:val="ru-RU"/>
              </w:rPr>
              <w:t xml:space="preserve"> </w:t>
            </w:r>
            <w:proofErr w:type="spellStart"/>
            <w:r w:rsidRPr="008A5CC4">
              <w:rPr>
                <w:rFonts w:ascii="Times New Roman" w:hAnsi="Times New Roman" w:cs="Times New Roman"/>
                <w:sz w:val="28"/>
                <w:szCs w:val="28"/>
                <w:lang w:val="ru-RU"/>
              </w:rPr>
              <w:t>послуг</w:t>
            </w:r>
            <w:proofErr w:type="spellEnd"/>
            <w:r w:rsidRPr="008A5CC4">
              <w:rPr>
                <w:rFonts w:ascii="Times New Roman" w:hAnsi="Times New Roman" w:cs="Times New Roman"/>
                <w:sz w:val="28"/>
                <w:szCs w:val="28"/>
                <w:lang w:val="ru-RU"/>
              </w:rPr>
              <w:t xml:space="preserve"> </w:t>
            </w:r>
            <w:proofErr w:type="spellStart"/>
            <w:r w:rsidRPr="008A5CC4">
              <w:rPr>
                <w:rFonts w:ascii="Times New Roman" w:hAnsi="Times New Roman" w:cs="Times New Roman"/>
                <w:sz w:val="28"/>
                <w:szCs w:val="28"/>
                <w:lang w:val="ru-RU"/>
              </w:rPr>
              <w:t>Погребищенської</w:t>
            </w:r>
            <w:proofErr w:type="spellEnd"/>
            <w:r w:rsidRPr="008A5CC4">
              <w:rPr>
                <w:rFonts w:ascii="Times New Roman" w:hAnsi="Times New Roman" w:cs="Times New Roman"/>
                <w:sz w:val="28"/>
                <w:szCs w:val="28"/>
                <w:lang w:val="ru-RU"/>
              </w:rPr>
              <w:t xml:space="preserve"> </w:t>
            </w:r>
            <w:proofErr w:type="spellStart"/>
            <w:r w:rsidRPr="008A5CC4">
              <w:rPr>
                <w:rFonts w:ascii="Times New Roman" w:hAnsi="Times New Roman" w:cs="Times New Roman"/>
                <w:sz w:val="28"/>
                <w:szCs w:val="28"/>
                <w:lang w:val="ru-RU"/>
              </w:rPr>
              <w:t>міської</w:t>
            </w:r>
            <w:proofErr w:type="spellEnd"/>
            <w:r w:rsidRPr="008A5CC4">
              <w:rPr>
                <w:rFonts w:ascii="Times New Roman" w:hAnsi="Times New Roman" w:cs="Times New Roman"/>
                <w:sz w:val="28"/>
                <w:szCs w:val="28"/>
                <w:lang w:val="ru-RU"/>
              </w:rPr>
              <w:t xml:space="preserve"> ради:</w:t>
            </w:r>
          </w:p>
          <w:p w14:paraId="3F6A0E8A" w14:textId="4C85649A" w:rsidR="009673ED" w:rsidRPr="008A5CC4" w:rsidRDefault="009673ED" w:rsidP="009673ED">
            <w:pPr>
              <w:shd w:val="clear" w:color="auto" w:fill="FFFFFF"/>
              <w:tabs>
                <w:tab w:val="left" w:pos="361"/>
              </w:tabs>
              <w:ind w:left="-5"/>
              <w:rPr>
                <w:rFonts w:ascii="Times New Roman" w:hAnsi="Times New Roman" w:cs="Times New Roman"/>
                <w:sz w:val="28"/>
                <w:szCs w:val="28"/>
              </w:rPr>
            </w:pPr>
            <w:r w:rsidRPr="008A5CC4">
              <w:rPr>
                <w:rFonts w:ascii="Times New Roman" w:hAnsi="Times New Roman" w:cs="Times New Roman"/>
                <w:sz w:val="28"/>
                <w:szCs w:val="28"/>
              </w:rPr>
              <w:t>вулиця Б. Хмельницького,</w:t>
            </w:r>
            <w:r w:rsidRPr="008A5CC4">
              <w:rPr>
                <w:rFonts w:ascii="Times New Roman" w:hAnsi="Times New Roman" w:cs="Times New Roman"/>
                <w:sz w:val="28"/>
                <w:szCs w:val="28"/>
                <w:lang w:val="ru-RU"/>
              </w:rPr>
              <w:t xml:space="preserve"> </w:t>
            </w:r>
            <w:r w:rsidRPr="008A5CC4">
              <w:rPr>
                <w:rFonts w:ascii="Times New Roman" w:hAnsi="Times New Roman" w:cs="Times New Roman"/>
                <w:sz w:val="28"/>
                <w:szCs w:val="28"/>
              </w:rPr>
              <w:t>буд. 81</w:t>
            </w:r>
            <w:r w:rsidR="00A047CD" w:rsidRPr="008A5CC4">
              <w:rPr>
                <w:rFonts w:ascii="Times New Roman" w:hAnsi="Times New Roman" w:cs="Times New Roman"/>
                <w:sz w:val="28"/>
                <w:szCs w:val="28"/>
              </w:rPr>
              <w:t>,</w:t>
            </w:r>
            <w:r w:rsidRPr="008A5CC4">
              <w:rPr>
                <w:rFonts w:ascii="Times New Roman" w:hAnsi="Times New Roman" w:cs="Times New Roman"/>
                <w:sz w:val="28"/>
                <w:szCs w:val="28"/>
              </w:rPr>
              <w:t xml:space="preserve"> </w:t>
            </w:r>
          </w:p>
          <w:p w14:paraId="78785176" w14:textId="77777777" w:rsidR="009673ED" w:rsidRPr="008A5CC4" w:rsidRDefault="009673ED" w:rsidP="009673ED">
            <w:pPr>
              <w:shd w:val="clear" w:color="auto" w:fill="FFFFFF"/>
              <w:tabs>
                <w:tab w:val="left" w:pos="361"/>
              </w:tabs>
              <w:ind w:left="-5"/>
              <w:rPr>
                <w:rFonts w:ascii="Times New Roman" w:hAnsi="Times New Roman" w:cs="Times New Roman"/>
                <w:sz w:val="28"/>
                <w:szCs w:val="28"/>
              </w:rPr>
            </w:pPr>
            <w:r w:rsidRPr="008A5CC4">
              <w:rPr>
                <w:rFonts w:ascii="Times New Roman" w:hAnsi="Times New Roman" w:cs="Times New Roman"/>
                <w:sz w:val="28"/>
                <w:szCs w:val="28"/>
              </w:rPr>
              <w:t xml:space="preserve">м. Погребище, Вінницький район, </w:t>
            </w:r>
          </w:p>
          <w:p w14:paraId="00000012" w14:textId="62BC9A4C" w:rsidR="009673ED" w:rsidRPr="008A5CC4" w:rsidRDefault="009673ED" w:rsidP="009673ED">
            <w:pPr>
              <w:shd w:val="clear" w:color="auto" w:fill="FFFFFF"/>
              <w:tabs>
                <w:tab w:val="left" w:pos="361"/>
              </w:tabs>
              <w:ind w:left="-5"/>
              <w:rPr>
                <w:rFonts w:ascii="Times New Roman" w:hAnsi="Times New Roman" w:cs="Times New Roman"/>
                <w:sz w:val="28"/>
                <w:szCs w:val="28"/>
              </w:rPr>
            </w:pPr>
            <w:r w:rsidRPr="008A5CC4">
              <w:rPr>
                <w:rFonts w:ascii="Times New Roman" w:hAnsi="Times New Roman" w:cs="Times New Roman"/>
                <w:sz w:val="28"/>
                <w:szCs w:val="28"/>
              </w:rPr>
              <w:t>Вінницька область, 22200</w:t>
            </w:r>
          </w:p>
        </w:tc>
      </w:tr>
      <w:tr w:rsidR="007A640D" w14:paraId="5912BAF6" w14:textId="77777777" w:rsidTr="00AF054A">
        <w:trPr>
          <w:trHeight w:val="1023"/>
        </w:trPr>
        <w:tc>
          <w:tcPr>
            <w:tcW w:w="405" w:type="dxa"/>
            <w:tcBorders>
              <w:top w:val="single" w:sz="6" w:space="0" w:color="000000"/>
              <w:left w:val="single" w:sz="6" w:space="0" w:color="000000"/>
              <w:bottom w:val="single" w:sz="6" w:space="0" w:color="000000"/>
              <w:right w:val="single" w:sz="6" w:space="0" w:color="000000"/>
            </w:tcBorders>
          </w:tcPr>
          <w:p w14:paraId="00000013"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706" w:type="dxa"/>
            <w:tcBorders>
              <w:top w:val="single" w:sz="6" w:space="0" w:color="000000"/>
              <w:left w:val="single" w:sz="6" w:space="0" w:color="000000"/>
              <w:bottom w:val="single" w:sz="6" w:space="0" w:color="000000"/>
              <w:right w:val="single" w:sz="6" w:space="0" w:color="000000"/>
            </w:tcBorders>
          </w:tcPr>
          <w:p w14:paraId="00000014"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Інформація щодо режиму роботи </w:t>
            </w:r>
          </w:p>
        </w:tc>
        <w:tc>
          <w:tcPr>
            <w:tcW w:w="6804" w:type="dxa"/>
            <w:tcBorders>
              <w:top w:val="single" w:sz="6" w:space="0" w:color="000000"/>
              <w:left w:val="single" w:sz="6" w:space="0" w:color="000000"/>
              <w:bottom w:val="single" w:sz="6" w:space="0" w:color="000000"/>
              <w:right w:val="single" w:sz="6" w:space="0" w:color="000000"/>
            </w:tcBorders>
          </w:tcPr>
          <w:p w14:paraId="7FFCFE11" w14:textId="7D30D2AC" w:rsidR="009673ED" w:rsidRPr="008A5CC4" w:rsidRDefault="009673ED" w:rsidP="00B45354">
            <w:pPr>
              <w:rPr>
                <w:rFonts w:ascii="Times New Roman" w:hAnsi="Times New Roman" w:cs="Times New Roman"/>
                <w:sz w:val="28"/>
                <w:szCs w:val="28"/>
              </w:rPr>
            </w:pPr>
          </w:p>
          <w:p w14:paraId="550F1E2C" w14:textId="762DAA36" w:rsidR="009673ED" w:rsidRPr="008A5CC4" w:rsidRDefault="009673ED" w:rsidP="00B45354">
            <w:pPr>
              <w:rPr>
                <w:rFonts w:ascii="Times New Roman" w:hAnsi="Times New Roman" w:cs="Times New Roman"/>
                <w:sz w:val="28"/>
                <w:szCs w:val="28"/>
              </w:rPr>
            </w:pPr>
            <w:r w:rsidRPr="008A5CC4">
              <w:rPr>
                <w:rFonts w:ascii="Times New Roman" w:hAnsi="Times New Roman" w:cs="Times New Roman"/>
                <w:sz w:val="28"/>
                <w:szCs w:val="28"/>
              </w:rPr>
              <w:t>Центр надання адміністративних послуг Погребищенської міської ради:</w:t>
            </w:r>
          </w:p>
          <w:p w14:paraId="00000015" w14:textId="50E7CEE1" w:rsidR="009673ED" w:rsidRPr="008A5CC4" w:rsidRDefault="009673ED" w:rsidP="009673ED">
            <w:pPr>
              <w:shd w:val="clear" w:color="auto" w:fill="FFFFFF"/>
              <w:tabs>
                <w:tab w:val="left" w:pos="361"/>
              </w:tabs>
              <w:ind w:left="-5"/>
              <w:jc w:val="both"/>
              <w:rPr>
                <w:rFonts w:ascii="Times New Roman" w:hAnsi="Times New Roman" w:cs="Times New Roman"/>
                <w:sz w:val="28"/>
                <w:szCs w:val="28"/>
              </w:rPr>
            </w:pPr>
            <w:r w:rsidRPr="008A5CC4">
              <w:rPr>
                <w:rFonts w:ascii="Times New Roman" w:hAnsi="Times New Roman" w:cs="Times New Roman"/>
                <w:sz w:val="28"/>
                <w:szCs w:val="28"/>
              </w:rPr>
              <w:t>Понеділок: 8:00 – 16:00; Вівторок: 8:00 – 16:00; Середа: 8:00 – 20:00; Четвер: 8:00 – 16:00; П'ятниця: 8:00 – 16:00.Субота, неділя – вихідні дні, без перерви на обід</w:t>
            </w:r>
          </w:p>
        </w:tc>
      </w:tr>
      <w:tr w:rsidR="007A640D" w14:paraId="3E9B5C63" w14:textId="77777777" w:rsidTr="00AF054A">
        <w:tc>
          <w:tcPr>
            <w:tcW w:w="405" w:type="dxa"/>
            <w:tcBorders>
              <w:top w:val="single" w:sz="6" w:space="0" w:color="000000"/>
              <w:left w:val="single" w:sz="6" w:space="0" w:color="000000"/>
              <w:bottom w:val="single" w:sz="6" w:space="0" w:color="000000"/>
              <w:right w:val="single" w:sz="6" w:space="0" w:color="000000"/>
            </w:tcBorders>
          </w:tcPr>
          <w:p w14:paraId="00000016"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706" w:type="dxa"/>
            <w:tcBorders>
              <w:top w:val="single" w:sz="6" w:space="0" w:color="000000"/>
              <w:left w:val="single" w:sz="6" w:space="0" w:color="000000"/>
              <w:bottom w:val="single" w:sz="6" w:space="0" w:color="000000"/>
              <w:right w:val="single" w:sz="6" w:space="0" w:color="000000"/>
            </w:tcBorders>
          </w:tcPr>
          <w:p w14:paraId="00000017"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Телефон, адреса електронної пошти та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w:t>
            </w:r>
          </w:p>
        </w:tc>
        <w:tc>
          <w:tcPr>
            <w:tcW w:w="6804" w:type="dxa"/>
            <w:tcBorders>
              <w:top w:val="single" w:sz="6" w:space="0" w:color="000000"/>
              <w:left w:val="single" w:sz="6" w:space="0" w:color="000000"/>
              <w:bottom w:val="single" w:sz="6" w:space="0" w:color="000000"/>
              <w:right w:val="single" w:sz="6" w:space="0" w:color="000000"/>
            </w:tcBorders>
          </w:tcPr>
          <w:p w14:paraId="6C3D99CA" w14:textId="1241C6F5" w:rsidR="00586540" w:rsidRPr="00586540" w:rsidRDefault="00586540">
            <w:pPr>
              <w:rPr>
                <w:rFonts w:ascii="Times New Roman" w:hAnsi="Times New Roman" w:cs="Times New Roman"/>
                <w:sz w:val="28"/>
                <w:szCs w:val="28"/>
                <w:lang w:val="ru-RU"/>
              </w:rPr>
            </w:pPr>
            <w:proofErr w:type="spellStart"/>
            <w:r w:rsidRPr="008A5CC4">
              <w:rPr>
                <w:rFonts w:ascii="Times New Roman" w:hAnsi="Times New Roman" w:cs="Times New Roman"/>
                <w:sz w:val="28"/>
                <w:szCs w:val="28"/>
              </w:rPr>
              <w:t>Тел</w:t>
            </w:r>
            <w:proofErr w:type="spellEnd"/>
            <w:r w:rsidRPr="008A5CC4">
              <w:rPr>
                <w:rFonts w:ascii="Times New Roman" w:hAnsi="Times New Roman" w:cs="Times New Roman"/>
                <w:sz w:val="28"/>
                <w:szCs w:val="28"/>
                <w:lang w:val="ru-RU"/>
              </w:rPr>
              <w:t>.</w:t>
            </w:r>
            <w:r w:rsidRPr="008A5CC4">
              <w:rPr>
                <w:rFonts w:ascii="Times New Roman" w:hAnsi="Times New Roman" w:cs="Times New Roman"/>
                <w:sz w:val="28"/>
                <w:szCs w:val="28"/>
              </w:rPr>
              <w:t xml:space="preserve">: </w:t>
            </w:r>
            <w:r>
              <w:rPr>
                <w:rFonts w:ascii="Times New Roman" w:hAnsi="Times New Roman" w:cs="Times New Roman"/>
                <w:sz w:val="28"/>
                <w:szCs w:val="28"/>
                <w:lang w:val="ru-RU"/>
              </w:rPr>
              <w:t>0-800-219-108</w:t>
            </w:r>
          </w:p>
          <w:p w14:paraId="3E880955" w14:textId="796C20D9" w:rsidR="00586540" w:rsidRDefault="00586540">
            <w:pPr>
              <w:rPr>
                <w:rFonts w:ascii="Times New Roman" w:hAnsi="Times New Roman" w:cs="Times New Roman"/>
                <w:sz w:val="28"/>
                <w:szCs w:val="28"/>
                <w:lang w:val="en-US"/>
              </w:rPr>
            </w:pPr>
            <w:hyperlink r:id="rId10" w:history="1">
              <w:r w:rsidRPr="00586540">
                <w:rPr>
                  <w:rStyle w:val="a7"/>
                  <w:rFonts w:ascii="Times New Roman" w:hAnsi="Times New Roman"/>
                  <w:color w:val="auto"/>
                  <w:sz w:val="28"/>
                  <w:szCs w:val="28"/>
                  <w:lang w:val="en-US"/>
                </w:rPr>
                <w:t>gu</w:t>
              </w:r>
              <w:r w:rsidRPr="00586540">
                <w:rPr>
                  <w:rStyle w:val="a7"/>
                  <w:rFonts w:ascii="Times New Roman" w:hAnsi="Times New Roman"/>
                  <w:color w:val="auto"/>
                  <w:sz w:val="28"/>
                  <w:szCs w:val="28"/>
                  <w:lang w:val="ru-RU"/>
                </w:rPr>
                <w:t>@</w:t>
              </w:r>
              <w:r w:rsidRPr="00586540">
                <w:rPr>
                  <w:rStyle w:val="a7"/>
                  <w:rFonts w:ascii="Times New Roman" w:hAnsi="Times New Roman"/>
                  <w:color w:val="auto"/>
                  <w:sz w:val="28"/>
                  <w:szCs w:val="28"/>
                  <w:lang w:val="en-US"/>
                </w:rPr>
                <w:t>vn</w:t>
              </w:r>
              <w:r w:rsidRPr="00586540">
                <w:rPr>
                  <w:rStyle w:val="a7"/>
                  <w:rFonts w:ascii="Times New Roman" w:hAnsi="Times New Roman"/>
                  <w:color w:val="auto"/>
                  <w:sz w:val="28"/>
                  <w:szCs w:val="28"/>
                  <w:lang w:val="ru-RU"/>
                </w:rPr>
                <w:t>.</w:t>
              </w:r>
              <w:r w:rsidRPr="00586540">
                <w:rPr>
                  <w:rStyle w:val="a7"/>
                  <w:rFonts w:ascii="Times New Roman" w:hAnsi="Times New Roman"/>
                  <w:color w:val="auto"/>
                  <w:sz w:val="28"/>
                  <w:szCs w:val="28"/>
                  <w:lang w:val="en-US"/>
                </w:rPr>
                <w:t>pfu</w:t>
              </w:r>
              <w:r w:rsidRPr="00586540">
                <w:rPr>
                  <w:rStyle w:val="a7"/>
                  <w:rFonts w:ascii="Times New Roman" w:hAnsi="Times New Roman"/>
                  <w:color w:val="auto"/>
                  <w:sz w:val="28"/>
                  <w:szCs w:val="28"/>
                  <w:lang w:val="ru-RU"/>
                </w:rPr>
                <w:t>.</w:t>
              </w:r>
              <w:r w:rsidRPr="00586540">
                <w:rPr>
                  <w:rStyle w:val="a7"/>
                  <w:rFonts w:ascii="Times New Roman" w:hAnsi="Times New Roman"/>
                  <w:color w:val="auto"/>
                  <w:sz w:val="28"/>
                  <w:szCs w:val="28"/>
                  <w:lang w:val="en-US"/>
                </w:rPr>
                <w:t>gov</w:t>
              </w:r>
              <w:r w:rsidRPr="00586540">
                <w:rPr>
                  <w:rStyle w:val="a7"/>
                  <w:rFonts w:ascii="Times New Roman" w:hAnsi="Times New Roman"/>
                  <w:color w:val="auto"/>
                  <w:sz w:val="28"/>
                  <w:szCs w:val="28"/>
                  <w:lang w:val="ru-RU"/>
                </w:rPr>
                <w:t>.</w:t>
              </w:r>
              <w:r w:rsidRPr="00586540">
                <w:rPr>
                  <w:rStyle w:val="a7"/>
                  <w:rFonts w:ascii="Times New Roman" w:hAnsi="Times New Roman"/>
                  <w:color w:val="auto"/>
                  <w:sz w:val="28"/>
                  <w:szCs w:val="28"/>
                  <w:lang w:val="en-US"/>
                </w:rPr>
                <w:t>ua</w:t>
              </w:r>
            </w:hyperlink>
            <w:r w:rsidRPr="00586540">
              <w:rPr>
                <w:rFonts w:ascii="Times New Roman" w:hAnsi="Times New Roman" w:cs="Times New Roman"/>
                <w:sz w:val="28"/>
                <w:szCs w:val="28"/>
                <w:lang w:val="ru-RU"/>
              </w:rPr>
              <w:t xml:space="preserve"> (адреса </w:t>
            </w:r>
            <w:proofErr w:type="spellStart"/>
            <w:r w:rsidRPr="00586540">
              <w:rPr>
                <w:rFonts w:ascii="Times New Roman" w:hAnsi="Times New Roman" w:cs="Times New Roman"/>
                <w:sz w:val="28"/>
                <w:szCs w:val="28"/>
                <w:lang w:val="ru-RU"/>
              </w:rPr>
              <w:t>електронної</w:t>
            </w:r>
            <w:proofErr w:type="spellEnd"/>
            <w:r w:rsidRPr="00586540">
              <w:rPr>
                <w:rFonts w:ascii="Times New Roman" w:hAnsi="Times New Roman" w:cs="Times New Roman"/>
                <w:sz w:val="28"/>
                <w:szCs w:val="28"/>
                <w:lang w:val="ru-RU"/>
              </w:rPr>
              <w:t xml:space="preserve"> </w:t>
            </w:r>
            <w:proofErr w:type="spellStart"/>
            <w:r w:rsidRPr="00586540">
              <w:rPr>
                <w:rFonts w:ascii="Times New Roman" w:hAnsi="Times New Roman" w:cs="Times New Roman"/>
                <w:sz w:val="28"/>
                <w:szCs w:val="28"/>
                <w:lang w:val="ru-RU"/>
              </w:rPr>
              <w:t>пошти</w:t>
            </w:r>
            <w:proofErr w:type="spellEnd"/>
            <w:r w:rsidRPr="00586540">
              <w:rPr>
                <w:rFonts w:ascii="Times New Roman" w:hAnsi="Times New Roman" w:cs="Times New Roman"/>
                <w:sz w:val="28"/>
                <w:szCs w:val="28"/>
                <w:lang w:val="ru-RU"/>
              </w:rPr>
              <w:t>)</w:t>
            </w:r>
          </w:p>
          <w:p w14:paraId="44352975" w14:textId="46843476" w:rsidR="00586540" w:rsidRPr="00586540" w:rsidRDefault="00586540">
            <w:pPr>
              <w:rPr>
                <w:rFonts w:ascii="Times New Roman" w:hAnsi="Times New Roman" w:cs="Times New Roman"/>
                <w:sz w:val="28"/>
                <w:szCs w:val="28"/>
                <w:lang w:val="en-US"/>
              </w:rPr>
            </w:pPr>
            <w:r>
              <w:rPr>
                <w:rFonts w:ascii="Times New Roman" w:hAnsi="Times New Roman" w:cs="Times New Roman"/>
                <w:sz w:val="28"/>
                <w:szCs w:val="28"/>
                <w:lang w:val="en-US"/>
              </w:rPr>
              <w:t>pfu.gov.ua/</w:t>
            </w:r>
            <w:proofErr w:type="spellStart"/>
            <w:r>
              <w:rPr>
                <w:rFonts w:ascii="Times New Roman" w:hAnsi="Times New Roman" w:cs="Times New Roman"/>
                <w:sz w:val="28"/>
                <w:szCs w:val="28"/>
                <w:lang w:val="en-US"/>
              </w:rPr>
              <w:t>vn</w:t>
            </w:r>
            <w:proofErr w:type="spellEnd"/>
          </w:p>
          <w:p w14:paraId="007A6020" w14:textId="77777777" w:rsidR="00586540" w:rsidRPr="00586540" w:rsidRDefault="00586540">
            <w:pPr>
              <w:rPr>
                <w:rFonts w:ascii="Times New Roman" w:hAnsi="Times New Roman" w:cs="Times New Roman"/>
                <w:sz w:val="28"/>
                <w:szCs w:val="28"/>
                <w:lang w:val="ru-RU"/>
              </w:rPr>
            </w:pPr>
          </w:p>
          <w:p w14:paraId="5F82CD6A" w14:textId="703965F4" w:rsidR="00A047CD" w:rsidRPr="008A5CC4" w:rsidRDefault="00A047CD">
            <w:pPr>
              <w:rPr>
                <w:rFonts w:ascii="Times New Roman" w:hAnsi="Times New Roman" w:cs="Times New Roman"/>
                <w:sz w:val="28"/>
                <w:szCs w:val="28"/>
                <w:lang w:val="ru-RU"/>
              </w:rPr>
            </w:pPr>
            <w:r w:rsidRPr="008A5CC4">
              <w:rPr>
                <w:rFonts w:ascii="Times New Roman" w:hAnsi="Times New Roman" w:cs="Times New Roman"/>
                <w:sz w:val="28"/>
                <w:szCs w:val="28"/>
                <w:lang w:val="ru-RU"/>
              </w:rPr>
              <w:t xml:space="preserve">Центр </w:t>
            </w:r>
            <w:proofErr w:type="spellStart"/>
            <w:r w:rsidRPr="008A5CC4">
              <w:rPr>
                <w:rFonts w:ascii="Times New Roman" w:hAnsi="Times New Roman" w:cs="Times New Roman"/>
                <w:sz w:val="28"/>
                <w:szCs w:val="28"/>
                <w:lang w:val="ru-RU"/>
              </w:rPr>
              <w:t>надання</w:t>
            </w:r>
            <w:proofErr w:type="spellEnd"/>
            <w:r w:rsidRPr="008A5CC4">
              <w:rPr>
                <w:rFonts w:ascii="Times New Roman" w:hAnsi="Times New Roman" w:cs="Times New Roman"/>
                <w:sz w:val="28"/>
                <w:szCs w:val="28"/>
                <w:lang w:val="ru-RU"/>
              </w:rPr>
              <w:t xml:space="preserve"> </w:t>
            </w:r>
            <w:proofErr w:type="spellStart"/>
            <w:r w:rsidRPr="008A5CC4">
              <w:rPr>
                <w:rFonts w:ascii="Times New Roman" w:hAnsi="Times New Roman" w:cs="Times New Roman"/>
                <w:sz w:val="28"/>
                <w:szCs w:val="28"/>
                <w:lang w:val="ru-RU"/>
              </w:rPr>
              <w:t>адміністративних</w:t>
            </w:r>
            <w:proofErr w:type="spellEnd"/>
            <w:r w:rsidRPr="008A5CC4">
              <w:rPr>
                <w:rFonts w:ascii="Times New Roman" w:hAnsi="Times New Roman" w:cs="Times New Roman"/>
                <w:sz w:val="28"/>
                <w:szCs w:val="28"/>
                <w:lang w:val="ru-RU"/>
              </w:rPr>
              <w:t xml:space="preserve"> </w:t>
            </w:r>
            <w:proofErr w:type="spellStart"/>
            <w:r w:rsidRPr="008A5CC4">
              <w:rPr>
                <w:rFonts w:ascii="Times New Roman" w:hAnsi="Times New Roman" w:cs="Times New Roman"/>
                <w:sz w:val="28"/>
                <w:szCs w:val="28"/>
                <w:lang w:val="ru-RU"/>
              </w:rPr>
              <w:t>послуг</w:t>
            </w:r>
            <w:proofErr w:type="spellEnd"/>
            <w:r w:rsidRPr="008A5CC4">
              <w:rPr>
                <w:rFonts w:ascii="Times New Roman" w:hAnsi="Times New Roman" w:cs="Times New Roman"/>
                <w:sz w:val="28"/>
                <w:szCs w:val="28"/>
                <w:lang w:val="ru-RU"/>
              </w:rPr>
              <w:t xml:space="preserve"> </w:t>
            </w:r>
            <w:proofErr w:type="spellStart"/>
            <w:r w:rsidRPr="008A5CC4">
              <w:rPr>
                <w:rFonts w:ascii="Times New Roman" w:hAnsi="Times New Roman" w:cs="Times New Roman"/>
                <w:sz w:val="28"/>
                <w:szCs w:val="28"/>
                <w:lang w:val="ru-RU"/>
              </w:rPr>
              <w:t>Погребищенської</w:t>
            </w:r>
            <w:proofErr w:type="spellEnd"/>
            <w:r w:rsidRPr="008A5CC4">
              <w:rPr>
                <w:rFonts w:ascii="Times New Roman" w:hAnsi="Times New Roman" w:cs="Times New Roman"/>
                <w:sz w:val="28"/>
                <w:szCs w:val="28"/>
                <w:lang w:val="ru-RU"/>
              </w:rPr>
              <w:t xml:space="preserve"> </w:t>
            </w:r>
            <w:proofErr w:type="spellStart"/>
            <w:r w:rsidRPr="008A5CC4">
              <w:rPr>
                <w:rFonts w:ascii="Times New Roman" w:hAnsi="Times New Roman" w:cs="Times New Roman"/>
                <w:sz w:val="28"/>
                <w:szCs w:val="28"/>
                <w:lang w:val="ru-RU"/>
              </w:rPr>
              <w:t>міської</w:t>
            </w:r>
            <w:proofErr w:type="spellEnd"/>
            <w:r w:rsidRPr="008A5CC4">
              <w:rPr>
                <w:rFonts w:ascii="Times New Roman" w:hAnsi="Times New Roman" w:cs="Times New Roman"/>
                <w:sz w:val="28"/>
                <w:szCs w:val="28"/>
                <w:lang w:val="ru-RU"/>
              </w:rPr>
              <w:t xml:space="preserve"> ради:</w:t>
            </w:r>
          </w:p>
          <w:p w14:paraId="63BD0CBA" w14:textId="77777777" w:rsidR="009673ED" w:rsidRPr="008A5CC4" w:rsidRDefault="009673ED">
            <w:pPr>
              <w:rPr>
                <w:rFonts w:ascii="Times New Roman" w:hAnsi="Times New Roman" w:cs="Times New Roman"/>
                <w:sz w:val="28"/>
                <w:szCs w:val="28"/>
              </w:rPr>
            </w:pPr>
            <w:proofErr w:type="spellStart"/>
            <w:r w:rsidRPr="008A5CC4">
              <w:rPr>
                <w:rFonts w:ascii="Times New Roman" w:hAnsi="Times New Roman" w:cs="Times New Roman"/>
                <w:sz w:val="28"/>
                <w:szCs w:val="28"/>
              </w:rPr>
              <w:t>Тел</w:t>
            </w:r>
            <w:proofErr w:type="spellEnd"/>
            <w:r w:rsidRPr="008A5CC4">
              <w:rPr>
                <w:rFonts w:ascii="Times New Roman" w:hAnsi="Times New Roman" w:cs="Times New Roman"/>
                <w:sz w:val="28"/>
                <w:szCs w:val="28"/>
                <w:lang w:val="ru-RU"/>
              </w:rPr>
              <w:t>.</w:t>
            </w:r>
            <w:r w:rsidRPr="008A5CC4">
              <w:rPr>
                <w:rFonts w:ascii="Times New Roman" w:hAnsi="Times New Roman" w:cs="Times New Roman"/>
                <w:sz w:val="28"/>
                <w:szCs w:val="28"/>
              </w:rPr>
              <w:t>: (04346)2-11-49, 098-979-80-71</w:t>
            </w:r>
          </w:p>
          <w:p w14:paraId="00000018" w14:textId="50B85985" w:rsidR="009673ED" w:rsidRPr="008A5CC4" w:rsidRDefault="009673ED">
            <w:pPr>
              <w:rPr>
                <w:rFonts w:ascii="Times New Roman" w:eastAsia="Times New Roman" w:hAnsi="Times New Roman" w:cs="Times New Roman"/>
                <w:i/>
                <w:sz w:val="28"/>
                <w:szCs w:val="28"/>
                <w:lang w:val="ru-RU"/>
              </w:rPr>
            </w:pPr>
            <w:r w:rsidRPr="008A5CC4">
              <w:rPr>
                <w:rFonts w:ascii="Times New Roman" w:hAnsi="Times New Roman" w:cs="Times New Roman"/>
                <w:sz w:val="28"/>
                <w:szCs w:val="28"/>
                <w:lang w:val="en-US"/>
              </w:rPr>
              <w:t>vin</w:t>
            </w:r>
            <w:r w:rsidRPr="008A5CC4">
              <w:rPr>
                <w:rFonts w:ascii="Times New Roman" w:hAnsi="Times New Roman" w:cs="Times New Roman"/>
                <w:sz w:val="28"/>
                <w:szCs w:val="28"/>
                <w:lang w:val="ru-RU"/>
              </w:rPr>
              <w:t>.</w:t>
            </w:r>
            <w:proofErr w:type="spellStart"/>
            <w:r w:rsidRPr="008A5CC4">
              <w:rPr>
                <w:rFonts w:ascii="Times New Roman" w:hAnsi="Times New Roman" w:cs="Times New Roman"/>
                <w:sz w:val="28"/>
                <w:szCs w:val="28"/>
                <w:lang w:val="en-US"/>
              </w:rPr>
              <w:t>pogrebtsnap</w:t>
            </w:r>
            <w:proofErr w:type="spellEnd"/>
            <w:r w:rsidRPr="008A5CC4">
              <w:rPr>
                <w:rFonts w:ascii="Times New Roman" w:hAnsi="Times New Roman" w:cs="Times New Roman"/>
                <w:sz w:val="28"/>
                <w:szCs w:val="28"/>
                <w:lang w:val="ru-RU"/>
              </w:rPr>
              <w:t>@</w:t>
            </w:r>
            <w:proofErr w:type="spellStart"/>
            <w:r w:rsidRPr="008A5CC4">
              <w:rPr>
                <w:rFonts w:ascii="Times New Roman" w:hAnsi="Times New Roman" w:cs="Times New Roman"/>
                <w:sz w:val="28"/>
                <w:szCs w:val="28"/>
                <w:lang w:val="en-US"/>
              </w:rPr>
              <w:t>ukr</w:t>
            </w:r>
            <w:proofErr w:type="spellEnd"/>
            <w:r w:rsidRPr="008A5CC4">
              <w:rPr>
                <w:rFonts w:ascii="Times New Roman" w:hAnsi="Times New Roman" w:cs="Times New Roman"/>
                <w:sz w:val="28"/>
                <w:szCs w:val="28"/>
              </w:rPr>
              <w:t>.</w:t>
            </w:r>
            <w:r w:rsidRPr="008A5CC4">
              <w:rPr>
                <w:rFonts w:ascii="Times New Roman" w:hAnsi="Times New Roman" w:cs="Times New Roman"/>
                <w:sz w:val="28"/>
                <w:szCs w:val="28"/>
                <w:lang w:val="en-US"/>
              </w:rPr>
              <w:t>net</w:t>
            </w:r>
            <w:r w:rsidRPr="008A5CC4">
              <w:rPr>
                <w:rFonts w:ascii="Times New Roman" w:hAnsi="Times New Roman" w:cs="Times New Roman"/>
                <w:sz w:val="28"/>
                <w:szCs w:val="28"/>
              </w:rPr>
              <w:t xml:space="preserve"> (адреса електронної пошти)</w:t>
            </w:r>
          </w:p>
        </w:tc>
      </w:tr>
      <w:tr w:rsidR="007A640D" w14:paraId="693426D1" w14:textId="77777777" w:rsidTr="009C12D4">
        <w:tc>
          <w:tcPr>
            <w:tcW w:w="10915" w:type="dxa"/>
            <w:gridSpan w:val="3"/>
            <w:tcBorders>
              <w:top w:val="single" w:sz="6" w:space="0" w:color="000000"/>
              <w:left w:val="single" w:sz="6" w:space="0" w:color="000000"/>
              <w:bottom w:val="single" w:sz="6" w:space="0" w:color="000000"/>
              <w:right w:val="single" w:sz="6" w:space="0" w:color="000000"/>
            </w:tcBorders>
          </w:tcPr>
          <w:p w14:paraId="00000019" w14:textId="03DAD6ED" w:rsidR="007A640D" w:rsidRPr="008A5CC4" w:rsidRDefault="00E46B0E">
            <w:pPr>
              <w:jc w:val="center"/>
              <w:rPr>
                <w:rFonts w:ascii="Times New Roman" w:eastAsia="Times New Roman" w:hAnsi="Times New Roman" w:cs="Times New Roman"/>
                <w:b/>
                <w:sz w:val="28"/>
                <w:szCs w:val="28"/>
              </w:rPr>
            </w:pPr>
            <w:r w:rsidRPr="008A5CC4">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7A640D" w14:paraId="10C20C80" w14:textId="77777777" w:rsidTr="00AF054A">
        <w:trPr>
          <w:trHeight w:val="942"/>
        </w:trPr>
        <w:tc>
          <w:tcPr>
            <w:tcW w:w="405" w:type="dxa"/>
            <w:tcBorders>
              <w:top w:val="single" w:sz="6" w:space="0" w:color="000000"/>
              <w:left w:val="single" w:sz="6" w:space="0" w:color="000000"/>
              <w:bottom w:val="single" w:sz="6" w:space="0" w:color="000000"/>
              <w:right w:val="single" w:sz="6" w:space="0" w:color="000000"/>
            </w:tcBorders>
          </w:tcPr>
          <w:p w14:paraId="0000001C"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706" w:type="dxa"/>
            <w:tcBorders>
              <w:top w:val="single" w:sz="6" w:space="0" w:color="000000"/>
              <w:left w:val="single" w:sz="6" w:space="0" w:color="000000"/>
              <w:bottom w:val="single" w:sz="6" w:space="0" w:color="000000"/>
              <w:right w:val="single" w:sz="6" w:space="0" w:color="000000"/>
            </w:tcBorders>
          </w:tcPr>
          <w:p w14:paraId="0000001D"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w:t>
            </w:r>
          </w:p>
        </w:tc>
        <w:tc>
          <w:tcPr>
            <w:tcW w:w="6804" w:type="dxa"/>
            <w:tcBorders>
              <w:top w:val="single" w:sz="6" w:space="0" w:color="000000"/>
              <w:left w:val="single" w:sz="6" w:space="0" w:color="000000"/>
              <w:bottom w:val="single" w:sz="6" w:space="0" w:color="000000"/>
              <w:right w:val="single" w:sz="6" w:space="0" w:color="000000"/>
            </w:tcBorders>
          </w:tcPr>
          <w:p w14:paraId="58738FA2"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Бюджетний кодекс України (ст. 51, 87); Кодекс цивільного захисту України (ст. 120);</w:t>
            </w:r>
          </w:p>
          <w:p w14:paraId="645A0EE5" w14:textId="77777777" w:rsidR="00B84229" w:rsidRPr="00B84229" w:rsidRDefault="00B84229" w:rsidP="00B84229">
            <w:pPr>
              <w:ind w:right="7"/>
              <w:jc w:val="both"/>
              <w:rPr>
                <w:rFonts w:ascii="Times New Roman" w:eastAsia="Times New Roman" w:hAnsi="Times New Roman" w:cs="Times New Roman"/>
                <w:sz w:val="28"/>
                <w:szCs w:val="28"/>
              </w:rPr>
            </w:pPr>
          </w:p>
          <w:p w14:paraId="6DFA473F"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статус і соціальний захист громадян, які постраждали внаслідок Чорнобильської катастрофи” (ст. 20–22, 30);</w:t>
            </w:r>
          </w:p>
          <w:p w14:paraId="358C36D8" w14:textId="77777777" w:rsidR="00B84229" w:rsidRPr="00B84229" w:rsidRDefault="00B84229" w:rsidP="00B84229">
            <w:pPr>
              <w:ind w:right="7"/>
              <w:jc w:val="both"/>
              <w:rPr>
                <w:rFonts w:ascii="Times New Roman" w:eastAsia="Times New Roman" w:hAnsi="Times New Roman" w:cs="Times New Roman"/>
                <w:sz w:val="28"/>
                <w:szCs w:val="28"/>
              </w:rPr>
            </w:pPr>
          </w:p>
          <w:p w14:paraId="5F20D927"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реабілітацію жертв репресій комуністичного тоталітарного режиму 1917–1991 років” (ст. 6);</w:t>
            </w:r>
          </w:p>
          <w:p w14:paraId="0A37A176" w14:textId="77777777" w:rsidR="00B84229" w:rsidRPr="00B84229" w:rsidRDefault="00B84229" w:rsidP="00B84229">
            <w:pPr>
              <w:ind w:right="7"/>
              <w:jc w:val="both"/>
              <w:rPr>
                <w:rFonts w:ascii="Times New Roman" w:eastAsia="Times New Roman" w:hAnsi="Times New Roman" w:cs="Times New Roman"/>
                <w:sz w:val="28"/>
                <w:szCs w:val="28"/>
              </w:rPr>
            </w:pPr>
          </w:p>
          <w:p w14:paraId="1339DBC0"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основи соціальної захищеності осіб з інвалідністю в Україні” (ст. 4);</w:t>
            </w:r>
          </w:p>
          <w:p w14:paraId="2DB00ADA" w14:textId="77777777" w:rsidR="00B84229" w:rsidRPr="00B84229" w:rsidRDefault="00B84229" w:rsidP="00B84229">
            <w:pPr>
              <w:ind w:right="7"/>
              <w:jc w:val="both"/>
              <w:rPr>
                <w:rFonts w:ascii="Times New Roman" w:eastAsia="Times New Roman" w:hAnsi="Times New Roman" w:cs="Times New Roman"/>
                <w:sz w:val="28"/>
                <w:szCs w:val="28"/>
              </w:rPr>
            </w:pPr>
          </w:p>
          <w:p w14:paraId="559D0637"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соціальний і правовий захист військовослужбовців та членів їх сімей” (ст. 12);</w:t>
            </w:r>
          </w:p>
          <w:p w14:paraId="04044E97" w14:textId="77777777" w:rsidR="00B84229" w:rsidRPr="00B84229" w:rsidRDefault="00B84229" w:rsidP="00B84229">
            <w:pPr>
              <w:ind w:right="7"/>
              <w:jc w:val="both"/>
              <w:rPr>
                <w:rFonts w:ascii="Times New Roman" w:eastAsia="Times New Roman" w:hAnsi="Times New Roman" w:cs="Times New Roman"/>
                <w:sz w:val="28"/>
                <w:szCs w:val="28"/>
              </w:rPr>
            </w:pPr>
          </w:p>
          <w:p w14:paraId="3447ABD5"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Службу безпеки України” (ст. 27);</w:t>
            </w:r>
          </w:p>
          <w:p w14:paraId="3C97CDF7" w14:textId="77777777" w:rsidR="00B84229" w:rsidRPr="00B84229" w:rsidRDefault="00B84229" w:rsidP="00B84229">
            <w:pPr>
              <w:ind w:right="7"/>
              <w:jc w:val="both"/>
              <w:rPr>
                <w:rFonts w:ascii="Times New Roman" w:eastAsia="Times New Roman" w:hAnsi="Times New Roman" w:cs="Times New Roman"/>
                <w:sz w:val="28"/>
                <w:szCs w:val="28"/>
              </w:rPr>
            </w:pPr>
          </w:p>
          <w:p w14:paraId="26C5506D"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“Основи законодавства України про охорону здоров’я” (ст. 77);</w:t>
            </w:r>
          </w:p>
          <w:p w14:paraId="7AAB3B50" w14:textId="77777777" w:rsidR="00B84229" w:rsidRPr="00B84229" w:rsidRDefault="00B84229" w:rsidP="00B84229">
            <w:pPr>
              <w:ind w:right="7"/>
              <w:jc w:val="both"/>
              <w:rPr>
                <w:rFonts w:ascii="Times New Roman" w:eastAsia="Times New Roman" w:hAnsi="Times New Roman" w:cs="Times New Roman"/>
                <w:sz w:val="28"/>
                <w:szCs w:val="28"/>
              </w:rPr>
            </w:pPr>
          </w:p>
          <w:p w14:paraId="160F647A"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статус ветеранів війни, гарантії їх соціального захисту” (ст. 12–15, 16, 161);</w:t>
            </w:r>
          </w:p>
          <w:p w14:paraId="678E4BE6" w14:textId="77777777" w:rsidR="00B84229" w:rsidRPr="00B84229" w:rsidRDefault="00B84229" w:rsidP="00B84229">
            <w:pPr>
              <w:ind w:right="7"/>
              <w:jc w:val="both"/>
              <w:rPr>
                <w:rFonts w:ascii="Times New Roman" w:eastAsia="Times New Roman" w:hAnsi="Times New Roman" w:cs="Times New Roman"/>
                <w:sz w:val="28"/>
                <w:szCs w:val="28"/>
              </w:rPr>
            </w:pPr>
          </w:p>
          <w:p w14:paraId="59029D81"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основні засади соціального захисту ветеранів праці та інших громадян похилого віку в Україні” (ст. 9);</w:t>
            </w:r>
          </w:p>
          <w:p w14:paraId="54614DBB" w14:textId="77777777" w:rsidR="00B84229" w:rsidRPr="00B84229" w:rsidRDefault="00B84229" w:rsidP="00B84229">
            <w:pPr>
              <w:ind w:right="7"/>
              <w:jc w:val="both"/>
              <w:rPr>
                <w:rFonts w:ascii="Times New Roman" w:eastAsia="Times New Roman" w:hAnsi="Times New Roman" w:cs="Times New Roman"/>
                <w:sz w:val="28"/>
                <w:szCs w:val="28"/>
              </w:rPr>
            </w:pPr>
          </w:p>
          <w:p w14:paraId="33EFE00B"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бібліотеки і бібліотечну справу” (ст. 30);</w:t>
            </w:r>
          </w:p>
          <w:p w14:paraId="1472C90F" w14:textId="77777777" w:rsidR="00B84229" w:rsidRPr="00B84229" w:rsidRDefault="00B84229" w:rsidP="00B84229">
            <w:pPr>
              <w:ind w:right="7"/>
              <w:jc w:val="both"/>
              <w:rPr>
                <w:rFonts w:ascii="Times New Roman" w:eastAsia="Times New Roman" w:hAnsi="Times New Roman" w:cs="Times New Roman"/>
                <w:sz w:val="28"/>
                <w:szCs w:val="28"/>
              </w:rPr>
            </w:pPr>
          </w:p>
          <w:p w14:paraId="12980DBB"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музеї та музейну справу” (ст. 28);</w:t>
            </w:r>
          </w:p>
          <w:p w14:paraId="6E538B22" w14:textId="77777777" w:rsidR="00B84229" w:rsidRPr="00B84229" w:rsidRDefault="00B84229" w:rsidP="00B84229">
            <w:pPr>
              <w:ind w:right="7"/>
              <w:jc w:val="both"/>
              <w:rPr>
                <w:rFonts w:ascii="Times New Roman" w:eastAsia="Times New Roman" w:hAnsi="Times New Roman" w:cs="Times New Roman"/>
                <w:sz w:val="28"/>
                <w:szCs w:val="28"/>
              </w:rPr>
            </w:pPr>
          </w:p>
          <w:p w14:paraId="160D8D24"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(ст. 6, 7);</w:t>
            </w:r>
          </w:p>
          <w:p w14:paraId="20EC663C" w14:textId="77777777" w:rsidR="00B84229" w:rsidRPr="00B84229" w:rsidRDefault="00B84229" w:rsidP="00B84229">
            <w:pPr>
              <w:ind w:right="7"/>
              <w:jc w:val="both"/>
              <w:rPr>
                <w:rFonts w:ascii="Times New Roman" w:eastAsia="Times New Roman" w:hAnsi="Times New Roman" w:cs="Times New Roman"/>
                <w:sz w:val="28"/>
                <w:szCs w:val="28"/>
              </w:rPr>
            </w:pPr>
          </w:p>
          <w:p w14:paraId="281AE291"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захист рослин” (ст. 20);</w:t>
            </w:r>
          </w:p>
          <w:p w14:paraId="2A729531" w14:textId="77777777" w:rsidR="00B84229" w:rsidRPr="00B84229" w:rsidRDefault="00B84229" w:rsidP="00B84229">
            <w:pPr>
              <w:ind w:right="7"/>
              <w:jc w:val="both"/>
              <w:rPr>
                <w:rFonts w:ascii="Times New Roman" w:eastAsia="Times New Roman" w:hAnsi="Times New Roman" w:cs="Times New Roman"/>
                <w:sz w:val="28"/>
                <w:szCs w:val="28"/>
              </w:rPr>
            </w:pPr>
          </w:p>
          <w:p w14:paraId="08D23B57"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жертви нацистських переслідувань” (ст. 61, 62, 63, 64);</w:t>
            </w:r>
          </w:p>
          <w:p w14:paraId="043B3779" w14:textId="77777777" w:rsidR="00B84229" w:rsidRPr="00B84229" w:rsidRDefault="00B84229" w:rsidP="00B84229">
            <w:pPr>
              <w:ind w:right="7"/>
              <w:jc w:val="both"/>
              <w:rPr>
                <w:rFonts w:ascii="Times New Roman" w:eastAsia="Times New Roman" w:hAnsi="Times New Roman" w:cs="Times New Roman"/>
                <w:sz w:val="28"/>
                <w:szCs w:val="28"/>
              </w:rPr>
            </w:pPr>
          </w:p>
          <w:p w14:paraId="1E4F89BF" w14:textId="5C652714"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 xml:space="preserve">Закон України “Про охорону дитинства” (ст. 13); Закон України “Про соціальний захист </w:t>
            </w:r>
            <w:r>
              <w:rPr>
                <w:rFonts w:ascii="Times New Roman" w:eastAsia="Times New Roman" w:hAnsi="Times New Roman" w:cs="Times New Roman"/>
                <w:sz w:val="28"/>
                <w:szCs w:val="28"/>
              </w:rPr>
              <w:t>дітей війни”</w:t>
            </w:r>
          </w:p>
          <w:p w14:paraId="6C641EE7"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(ст. 5);</w:t>
            </w:r>
          </w:p>
          <w:p w14:paraId="58027ECD" w14:textId="77777777" w:rsidR="00B84229" w:rsidRPr="00B84229" w:rsidRDefault="00B84229" w:rsidP="00B84229">
            <w:pPr>
              <w:ind w:right="7"/>
              <w:jc w:val="both"/>
              <w:rPr>
                <w:rFonts w:ascii="Times New Roman" w:eastAsia="Times New Roman" w:hAnsi="Times New Roman" w:cs="Times New Roman"/>
                <w:sz w:val="28"/>
                <w:szCs w:val="28"/>
              </w:rPr>
            </w:pPr>
          </w:p>
          <w:p w14:paraId="72C7541D"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Державну     кримінально- виконавчу службу України” (ст. 24);</w:t>
            </w:r>
          </w:p>
          <w:p w14:paraId="63F2CDFA" w14:textId="77777777" w:rsidR="00B84229" w:rsidRPr="00B84229" w:rsidRDefault="00B84229" w:rsidP="00B84229">
            <w:pPr>
              <w:ind w:right="7"/>
              <w:jc w:val="both"/>
              <w:rPr>
                <w:rFonts w:ascii="Times New Roman" w:eastAsia="Times New Roman" w:hAnsi="Times New Roman" w:cs="Times New Roman"/>
                <w:sz w:val="28"/>
                <w:szCs w:val="28"/>
              </w:rPr>
            </w:pPr>
          </w:p>
          <w:p w14:paraId="74D4C9F5"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 xml:space="preserve">Закон України “Про Державну службу спеціального </w:t>
            </w:r>
            <w:r w:rsidRPr="00B84229">
              <w:rPr>
                <w:rFonts w:ascii="Times New Roman" w:eastAsia="Times New Roman" w:hAnsi="Times New Roman" w:cs="Times New Roman"/>
                <w:sz w:val="28"/>
                <w:szCs w:val="28"/>
              </w:rPr>
              <w:lastRenderedPageBreak/>
              <w:t>зв’язку та захисту інформації України” (ст. 21);</w:t>
            </w:r>
          </w:p>
          <w:p w14:paraId="2254A98D" w14:textId="77777777" w:rsidR="00B84229" w:rsidRPr="00B84229" w:rsidRDefault="00B84229" w:rsidP="00B84229">
            <w:pPr>
              <w:ind w:right="7"/>
              <w:jc w:val="both"/>
              <w:rPr>
                <w:rFonts w:ascii="Times New Roman" w:eastAsia="Times New Roman" w:hAnsi="Times New Roman" w:cs="Times New Roman"/>
                <w:sz w:val="28"/>
                <w:szCs w:val="28"/>
              </w:rPr>
            </w:pPr>
          </w:p>
          <w:p w14:paraId="24F94F48"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культуру” (ст. 29);</w:t>
            </w:r>
          </w:p>
          <w:p w14:paraId="0B633475" w14:textId="77777777" w:rsidR="00B84229" w:rsidRPr="00B84229" w:rsidRDefault="00B84229" w:rsidP="00B84229">
            <w:pPr>
              <w:ind w:right="7"/>
              <w:jc w:val="both"/>
              <w:rPr>
                <w:rFonts w:ascii="Times New Roman" w:eastAsia="Times New Roman" w:hAnsi="Times New Roman" w:cs="Times New Roman"/>
                <w:sz w:val="28"/>
                <w:szCs w:val="28"/>
              </w:rPr>
            </w:pPr>
          </w:p>
          <w:p w14:paraId="77E021ED"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Закон    України     “Про     відновлення     прав     осіб, депортованих за національною ознакою” (ст. 6);</w:t>
            </w:r>
          </w:p>
          <w:p w14:paraId="6C826E7E" w14:textId="77777777" w:rsidR="00B84229" w:rsidRPr="00B84229" w:rsidRDefault="00B84229" w:rsidP="00B84229">
            <w:pPr>
              <w:ind w:right="7"/>
              <w:jc w:val="both"/>
              <w:rPr>
                <w:rFonts w:ascii="Times New Roman" w:eastAsia="Times New Roman" w:hAnsi="Times New Roman" w:cs="Times New Roman"/>
                <w:sz w:val="28"/>
                <w:szCs w:val="28"/>
              </w:rPr>
            </w:pPr>
          </w:p>
          <w:p w14:paraId="0000001E" w14:textId="62D5B91A" w:rsidR="007A640D" w:rsidRPr="008A5CC4" w:rsidRDefault="00B84229" w:rsidP="00B84229">
            <w:pPr>
              <w:ind w:right="7"/>
              <w:jc w:val="both"/>
              <w:rPr>
                <w:rFonts w:ascii="Times New Roman" w:eastAsia="Times New Roman" w:hAnsi="Times New Roman" w:cs="Times New Roman"/>
                <w:sz w:val="28"/>
                <w:szCs w:val="28"/>
                <w:highlight w:val="white"/>
              </w:rPr>
            </w:pPr>
            <w:r w:rsidRPr="00B84229">
              <w:rPr>
                <w:rFonts w:ascii="Times New Roman" w:eastAsia="Times New Roman" w:hAnsi="Times New Roman" w:cs="Times New Roman"/>
                <w:sz w:val="28"/>
                <w:szCs w:val="28"/>
              </w:rPr>
              <w:t>Закон України “Про прокуратуру” (ст. 86); Закон України “Про освіту” (ст. 57).</w:t>
            </w:r>
          </w:p>
        </w:tc>
      </w:tr>
      <w:tr w:rsidR="007A640D" w14:paraId="7F66458A" w14:textId="77777777" w:rsidTr="00AF054A">
        <w:trPr>
          <w:trHeight w:val="884"/>
        </w:trPr>
        <w:tc>
          <w:tcPr>
            <w:tcW w:w="405" w:type="dxa"/>
            <w:tcBorders>
              <w:top w:val="single" w:sz="6" w:space="0" w:color="000000"/>
              <w:left w:val="single" w:sz="6" w:space="0" w:color="000000"/>
              <w:bottom w:val="single" w:sz="6" w:space="0" w:color="000000"/>
              <w:right w:val="single" w:sz="6" w:space="0" w:color="000000"/>
            </w:tcBorders>
          </w:tcPr>
          <w:p w14:paraId="0000001F"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3706" w:type="dxa"/>
            <w:tcBorders>
              <w:top w:val="single" w:sz="6" w:space="0" w:color="000000"/>
              <w:left w:val="single" w:sz="6" w:space="0" w:color="000000"/>
              <w:bottom w:val="single" w:sz="6" w:space="0" w:color="000000"/>
              <w:right w:val="single" w:sz="6" w:space="0" w:color="000000"/>
            </w:tcBorders>
          </w:tcPr>
          <w:p w14:paraId="00000020"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Кабінету Міністрів України</w:t>
            </w:r>
          </w:p>
        </w:tc>
        <w:tc>
          <w:tcPr>
            <w:tcW w:w="6804" w:type="dxa"/>
            <w:tcBorders>
              <w:top w:val="single" w:sz="6" w:space="0" w:color="000000"/>
              <w:left w:val="single" w:sz="6" w:space="0" w:color="000000"/>
              <w:bottom w:val="single" w:sz="6" w:space="0" w:color="000000"/>
              <w:right w:val="single" w:sz="6" w:space="0" w:color="000000"/>
            </w:tcBorders>
          </w:tcPr>
          <w:p w14:paraId="25334349"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Постанова Кабінету Міністрів України від 29 січня 2003 року № 117 “Про Реєстр осіб, які мають право на пільги”;</w:t>
            </w:r>
          </w:p>
          <w:p w14:paraId="3AA90962" w14:textId="77777777" w:rsidR="00B84229" w:rsidRPr="00B84229" w:rsidRDefault="00B84229" w:rsidP="00B84229">
            <w:pPr>
              <w:ind w:right="7"/>
              <w:jc w:val="both"/>
              <w:rPr>
                <w:rFonts w:ascii="Times New Roman" w:eastAsia="Times New Roman" w:hAnsi="Times New Roman" w:cs="Times New Roman"/>
                <w:sz w:val="28"/>
                <w:szCs w:val="28"/>
              </w:rPr>
            </w:pPr>
          </w:p>
          <w:p w14:paraId="01D9C17B" w14:textId="77777777" w:rsidR="00B84229" w:rsidRPr="00B84229"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розпорядження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p>
          <w:p w14:paraId="19E04D19" w14:textId="77777777" w:rsidR="00B84229" w:rsidRPr="00B84229" w:rsidRDefault="00B84229" w:rsidP="00B84229">
            <w:pPr>
              <w:ind w:right="7"/>
              <w:jc w:val="both"/>
              <w:rPr>
                <w:rFonts w:ascii="Times New Roman" w:eastAsia="Times New Roman" w:hAnsi="Times New Roman" w:cs="Times New Roman"/>
                <w:sz w:val="28"/>
                <w:szCs w:val="28"/>
              </w:rPr>
            </w:pPr>
          </w:p>
          <w:p w14:paraId="00000023" w14:textId="4CFA8183" w:rsidR="007A640D" w:rsidRPr="008A5CC4" w:rsidRDefault="00B84229" w:rsidP="00B84229">
            <w:pPr>
              <w:ind w:right="7"/>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постанова Кабінету Міністрів України від 17 квітня 2019 року № 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p>
        </w:tc>
      </w:tr>
      <w:tr w:rsidR="007A640D" w14:paraId="1186C46F" w14:textId="77777777" w:rsidTr="00AF054A">
        <w:trPr>
          <w:trHeight w:val="1749"/>
        </w:trPr>
        <w:tc>
          <w:tcPr>
            <w:tcW w:w="405" w:type="dxa"/>
            <w:tcBorders>
              <w:top w:val="single" w:sz="6" w:space="0" w:color="000000"/>
              <w:left w:val="single" w:sz="6" w:space="0" w:color="000000"/>
              <w:bottom w:val="single" w:sz="6" w:space="0" w:color="000000"/>
              <w:right w:val="single" w:sz="6" w:space="0" w:color="000000"/>
            </w:tcBorders>
          </w:tcPr>
          <w:p w14:paraId="00000024" w14:textId="77777777" w:rsidR="007A640D" w:rsidRDefault="00E46B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706" w:type="dxa"/>
            <w:tcBorders>
              <w:top w:val="single" w:sz="6" w:space="0" w:color="000000"/>
              <w:left w:val="single" w:sz="6" w:space="0" w:color="000000"/>
              <w:bottom w:val="single" w:sz="6" w:space="0" w:color="000000"/>
              <w:right w:val="single" w:sz="6" w:space="0" w:color="000000"/>
            </w:tcBorders>
          </w:tcPr>
          <w:p w14:paraId="00000025"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центральних органів виконавчої влади</w:t>
            </w:r>
          </w:p>
        </w:tc>
        <w:tc>
          <w:tcPr>
            <w:tcW w:w="6804" w:type="dxa"/>
            <w:tcBorders>
              <w:top w:val="single" w:sz="6" w:space="0" w:color="000000"/>
              <w:left w:val="single" w:sz="6" w:space="0" w:color="000000"/>
              <w:bottom w:val="single" w:sz="6" w:space="0" w:color="000000"/>
              <w:right w:val="single" w:sz="6" w:space="0" w:color="000000"/>
            </w:tcBorders>
          </w:tcPr>
          <w:p w14:paraId="47E549F8" w14:textId="77777777" w:rsidR="008A5CC4" w:rsidRPr="008A5CC4" w:rsidRDefault="008A5CC4">
            <w:pPr>
              <w:tabs>
                <w:tab w:val="left" w:pos="0"/>
              </w:tabs>
              <w:ind w:right="7"/>
              <w:jc w:val="both"/>
              <w:rPr>
                <w:rFonts w:ascii="Times New Roman" w:eastAsia="Times New Roman" w:hAnsi="Times New Roman" w:cs="Times New Roman"/>
                <w:sz w:val="28"/>
                <w:szCs w:val="28"/>
              </w:rPr>
            </w:pPr>
            <w:r w:rsidRPr="008A5CC4">
              <w:rPr>
                <w:rFonts w:ascii="Times New Roman" w:eastAsia="Times New Roman" w:hAnsi="Times New Roman" w:cs="Times New Roman"/>
                <w:sz w:val="28"/>
                <w:szCs w:val="28"/>
              </w:rPr>
              <w:t xml:space="preserve">Постанова правління Пенсійного фонду України від 30 липня 2015 року № 13-1 </w:t>
            </w:r>
          </w:p>
          <w:p w14:paraId="00000026" w14:textId="42537993" w:rsidR="007A640D" w:rsidRPr="008A5CC4" w:rsidRDefault="008A5CC4">
            <w:pPr>
              <w:tabs>
                <w:tab w:val="left" w:pos="0"/>
              </w:tabs>
              <w:ind w:right="7"/>
              <w:jc w:val="both"/>
              <w:rPr>
                <w:rFonts w:ascii="Times New Roman" w:eastAsia="Times New Roman" w:hAnsi="Times New Roman" w:cs="Times New Roman"/>
                <w:sz w:val="28"/>
                <w:szCs w:val="28"/>
                <w:highlight w:val="white"/>
              </w:rPr>
            </w:pPr>
            <w:r w:rsidRPr="008A5CC4">
              <w:rPr>
                <w:rFonts w:ascii="Times New Roman" w:eastAsia="Times New Roman" w:hAnsi="Times New Roman" w:cs="Times New Roman"/>
                <w:sz w:val="28"/>
                <w:szCs w:val="28"/>
              </w:rPr>
              <w:t>“Про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7A640D" w14:paraId="7A2A8F31" w14:textId="77777777" w:rsidTr="009C12D4">
        <w:tc>
          <w:tcPr>
            <w:tcW w:w="10915" w:type="dxa"/>
            <w:gridSpan w:val="3"/>
            <w:tcBorders>
              <w:top w:val="single" w:sz="6" w:space="0" w:color="000000"/>
              <w:left w:val="single" w:sz="6" w:space="0" w:color="000000"/>
              <w:bottom w:val="single" w:sz="6" w:space="0" w:color="000000"/>
              <w:right w:val="single" w:sz="6" w:space="0" w:color="000000"/>
            </w:tcBorders>
          </w:tcPr>
          <w:p w14:paraId="00000027" w14:textId="77777777" w:rsidR="007A640D" w:rsidRPr="008A5CC4" w:rsidRDefault="00E46B0E">
            <w:pPr>
              <w:jc w:val="both"/>
              <w:rPr>
                <w:rFonts w:ascii="Times New Roman" w:eastAsia="Times New Roman" w:hAnsi="Times New Roman" w:cs="Times New Roman"/>
                <w:b/>
                <w:sz w:val="28"/>
                <w:szCs w:val="28"/>
              </w:rPr>
            </w:pPr>
            <w:r w:rsidRPr="008A5CC4">
              <w:rPr>
                <w:rFonts w:ascii="Times New Roman" w:eastAsia="Times New Roman" w:hAnsi="Times New Roman" w:cs="Times New Roman"/>
                <w:b/>
                <w:sz w:val="28"/>
                <w:szCs w:val="28"/>
              </w:rPr>
              <w:t>Умови отримання адміністративної послуги</w:t>
            </w:r>
          </w:p>
        </w:tc>
      </w:tr>
      <w:tr w:rsidR="000A7FBD" w14:paraId="443353BF" w14:textId="77777777" w:rsidTr="00AF054A">
        <w:trPr>
          <w:trHeight w:val="3459"/>
        </w:trPr>
        <w:tc>
          <w:tcPr>
            <w:tcW w:w="405" w:type="dxa"/>
            <w:tcBorders>
              <w:top w:val="single" w:sz="4" w:space="0" w:color="auto"/>
              <w:left w:val="single" w:sz="6" w:space="0" w:color="000000"/>
              <w:bottom w:val="single" w:sz="4" w:space="0" w:color="auto"/>
              <w:right w:val="single" w:sz="6" w:space="0" w:color="000000"/>
            </w:tcBorders>
          </w:tcPr>
          <w:p w14:paraId="6EFEAA70" w14:textId="5E6EE94F" w:rsidR="00B84229" w:rsidRDefault="00B84229" w:rsidP="006802D5">
            <w:pP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802D5">
              <w:rPr>
                <w:rFonts w:ascii="Times New Roman" w:eastAsia="Times New Roman" w:hAnsi="Times New Roman" w:cs="Times New Roman"/>
                <w:sz w:val="28"/>
                <w:szCs w:val="28"/>
              </w:rPr>
              <w:t xml:space="preserve"> </w:t>
            </w:r>
          </w:p>
          <w:p w14:paraId="5BEA6F67" w14:textId="77777777" w:rsidR="00B84229" w:rsidRDefault="00B84229" w:rsidP="006802D5">
            <w:pPr>
              <w:rPr>
                <w:rFonts w:ascii="Times New Roman" w:eastAsia="Times New Roman" w:hAnsi="Times New Roman" w:cs="Times New Roman"/>
                <w:sz w:val="28"/>
                <w:szCs w:val="28"/>
              </w:rPr>
            </w:pPr>
          </w:p>
          <w:p w14:paraId="4BC0BCDA" w14:textId="77777777" w:rsidR="00B84229" w:rsidRDefault="00B84229" w:rsidP="006802D5">
            <w:pPr>
              <w:rPr>
                <w:rFonts w:ascii="Times New Roman" w:eastAsia="Times New Roman" w:hAnsi="Times New Roman" w:cs="Times New Roman"/>
                <w:sz w:val="28"/>
                <w:szCs w:val="28"/>
              </w:rPr>
            </w:pPr>
          </w:p>
          <w:p w14:paraId="3C19C964" w14:textId="77777777" w:rsidR="00B84229" w:rsidRDefault="00B84229" w:rsidP="006802D5">
            <w:pPr>
              <w:rPr>
                <w:rFonts w:ascii="Times New Roman" w:eastAsia="Times New Roman" w:hAnsi="Times New Roman" w:cs="Times New Roman"/>
                <w:sz w:val="28"/>
                <w:szCs w:val="28"/>
              </w:rPr>
            </w:pPr>
          </w:p>
          <w:p w14:paraId="444FE522" w14:textId="77777777" w:rsidR="00B84229" w:rsidRDefault="00B84229" w:rsidP="006802D5">
            <w:pPr>
              <w:rPr>
                <w:rFonts w:ascii="Times New Roman" w:eastAsia="Times New Roman" w:hAnsi="Times New Roman" w:cs="Times New Roman"/>
                <w:sz w:val="28"/>
                <w:szCs w:val="28"/>
              </w:rPr>
            </w:pPr>
          </w:p>
          <w:p w14:paraId="48162118" w14:textId="77777777" w:rsidR="00B84229" w:rsidRDefault="00B84229" w:rsidP="006802D5">
            <w:pPr>
              <w:rPr>
                <w:rFonts w:ascii="Times New Roman" w:eastAsia="Times New Roman" w:hAnsi="Times New Roman" w:cs="Times New Roman"/>
                <w:sz w:val="28"/>
                <w:szCs w:val="28"/>
              </w:rPr>
            </w:pPr>
          </w:p>
          <w:p w14:paraId="14006419" w14:textId="77777777" w:rsidR="00B84229" w:rsidRDefault="00B84229" w:rsidP="006802D5">
            <w:pPr>
              <w:rPr>
                <w:rFonts w:ascii="Times New Roman" w:eastAsia="Times New Roman" w:hAnsi="Times New Roman" w:cs="Times New Roman"/>
                <w:sz w:val="28"/>
                <w:szCs w:val="28"/>
              </w:rPr>
            </w:pPr>
          </w:p>
          <w:p w14:paraId="5FF7CD00" w14:textId="043B7265" w:rsidR="000A7FBD" w:rsidRDefault="000A7FBD" w:rsidP="006802D5">
            <w:pPr>
              <w:rPr>
                <w:rFonts w:ascii="Times New Roman" w:eastAsia="Times New Roman" w:hAnsi="Times New Roman" w:cs="Times New Roman"/>
                <w:sz w:val="28"/>
                <w:szCs w:val="28"/>
              </w:rPr>
            </w:pPr>
          </w:p>
        </w:tc>
        <w:tc>
          <w:tcPr>
            <w:tcW w:w="3706" w:type="dxa"/>
            <w:tcBorders>
              <w:top w:val="single" w:sz="4" w:space="0" w:color="auto"/>
              <w:left w:val="single" w:sz="6" w:space="0" w:color="000000"/>
              <w:bottom w:val="single" w:sz="4" w:space="0" w:color="auto"/>
              <w:right w:val="single" w:sz="6" w:space="0" w:color="000000"/>
            </w:tcBorders>
          </w:tcPr>
          <w:p w14:paraId="7B246DE0" w14:textId="575BA2CC" w:rsidR="00B84229" w:rsidRDefault="00B84229" w:rsidP="000A7FBD">
            <w:pPr>
              <w:keepNext/>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Особи, які мають право на отримання адміністративної послуги</w:t>
            </w:r>
          </w:p>
          <w:p w14:paraId="3F98325F" w14:textId="77777777" w:rsidR="00B84229" w:rsidRDefault="00B84229" w:rsidP="000A7FBD">
            <w:pPr>
              <w:keepNext/>
              <w:rPr>
                <w:rFonts w:ascii="Times New Roman" w:eastAsia="Times New Roman" w:hAnsi="Times New Roman" w:cs="Times New Roman"/>
                <w:sz w:val="28"/>
                <w:szCs w:val="28"/>
              </w:rPr>
            </w:pPr>
          </w:p>
          <w:p w14:paraId="4CD13410" w14:textId="77777777" w:rsidR="00B84229" w:rsidRDefault="00B84229" w:rsidP="000A7FBD">
            <w:pPr>
              <w:keepNext/>
              <w:rPr>
                <w:rFonts w:ascii="Times New Roman" w:eastAsia="Times New Roman" w:hAnsi="Times New Roman" w:cs="Times New Roman"/>
                <w:sz w:val="28"/>
                <w:szCs w:val="28"/>
              </w:rPr>
            </w:pPr>
          </w:p>
          <w:p w14:paraId="10C72394" w14:textId="77777777" w:rsidR="00B84229" w:rsidRDefault="00B84229" w:rsidP="000A7FBD">
            <w:pPr>
              <w:keepNext/>
              <w:rPr>
                <w:rFonts w:ascii="Times New Roman" w:eastAsia="Times New Roman" w:hAnsi="Times New Roman" w:cs="Times New Roman"/>
                <w:sz w:val="28"/>
                <w:szCs w:val="28"/>
              </w:rPr>
            </w:pPr>
          </w:p>
          <w:p w14:paraId="42ACAF78" w14:textId="77777777" w:rsidR="00B84229" w:rsidRDefault="00B84229" w:rsidP="000A7FBD">
            <w:pPr>
              <w:keepNext/>
              <w:rPr>
                <w:rFonts w:ascii="Times New Roman" w:eastAsia="Times New Roman" w:hAnsi="Times New Roman" w:cs="Times New Roman"/>
                <w:sz w:val="28"/>
                <w:szCs w:val="28"/>
              </w:rPr>
            </w:pPr>
          </w:p>
          <w:p w14:paraId="75D46C1A" w14:textId="77777777" w:rsidR="00B84229" w:rsidRDefault="00B84229" w:rsidP="000A7FBD">
            <w:pPr>
              <w:keepNext/>
              <w:rPr>
                <w:rFonts w:ascii="Times New Roman" w:eastAsia="Times New Roman" w:hAnsi="Times New Roman" w:cs="Times New Roman"/>
                <w:sz w:val="28"/>
                <w:szCs w:val="28"/>
              </w:rPr>
            </w:pPr>
          </w:p>
          <w:p w14:paraId="714415A8" w14:textId="77777777" w:rsidR="00B84229" w:rsidRDefault="00B84229" w:rsidP="000A7FBD">
            <w:pPr>
              <w:keepNext/>
              <w:rPr>
                <w:rFonts w:ascii="Times New Roman" w:eastAsia="Times New Roman" w:hAnsi="Times New Roman" w:cs="Times New Roman"/>
                <w:sz w:val="28"/>
                <w:szCs w:val="28"/>
              </w:rPr>
            </w:pPr>
          </w:p>
          <w:p w14:paraId="408071A3" w14:textId="61517810" w:rsidR="000A7FBD" w:rsidRDefault="000A7FBD" w:rsidP="000A7FBD">
            <w:pPr>
              <w:keepNext/>
              <w:rPr>
                <w:rFonts w:ascii="Times New Roman" w:eastAsia="Times New Roman" w:hAnsi="Times New Roman" w:cs="Times New Roman"/>
                <w:sz w:val="28"/>
                <w:szCs w:val="28"/>
              </w:rPr>
            </w:pPr>
          </w:p>
        </w:tc>
        <w:tc>
          <w:tcPr>
            <w:tcW w:w="6804" w:type="dxa"/>
            <w:tcBorders>
              <w:top w:val="single" w:sz="4" w:space="0" w:color="auto"/>
              <w:left w:val="single" w:sz="6" w:space="0" w:color="000000"/>
              <w:bottom w:val="single" w:sz="4" w:space="0" w:color="auto"/>
              <w:right w:val="single" w:sz="6" w:space="0" w:color="000000"/>
            </w:tcBorders>
          </w:tcPr>
          <w:p w14:paraId="2FEAC66B" w14:textId="77777777" w:rsidR="00B84229" w:rsidRPr="00B84229" w:rsidRDefault="00B84229" w:rsidP="00B84229">
            <w:pPr>
              <w:keepNext/>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1.    Особа, що має статус пільговика відповідно до чинного законодавства України;</w:t>
            </w:r>
          </w:p>
          <w:p w14:paraId="5CCABF66" w14:textId="77777777" w:rsidR="00B84229" w:rsidRPr="00B84229" w:rsidRDefault="00B84229" w:rsidP="00B84229">
            <w:pPr>
              <w:keepNext/>
              <w:jc w:val="both"/>
              <w:rPr>
                <w:rFonts w:ascii="Times New Roman" w:eastAsia="Times New Roman" w:hAnsi="Times New Roman" w:cs="Times New Roman"/>
                <w:sz w:val="28"/>
                <w:szCs w:val="28"/>
              </w:rPr>
            </w:pPr>
          </w:p>
          <w:p w14:paraId="7E0537A5" w14:textId="691DA5A9" w:rsidR="00B84229" w:rsidRDefault="00B84229" w:rsidP="00B84229">
            <w:pPr>
              <w:keepNext/>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2.  Законний представник або дієздатний повнолітній член сім’ї пільговика, на якого поширюються пільги, – у разі, якщо пільговик не може самостійно звернутися з поважних причин (військова служба, хвороба, інвалідність тощо).</w:t>
            </w:r>
          </w:p>
          <w:p w14:paraId="1A943EA1" w14:textId="63B7A702" w:rsidR="000A7FBD" w:rsidRPr="008A5CC4" w:rsidRDefault="000A7FBD" w:rsidP="00B84229">
            <w:pPr>
              <w:keepNext/>
              <w:jc w:val="both"/>
              <w:rPr>
                <w:rFonts w:ascii="Times New Roman" w:eastAsia="Times New Roman" w:hAnsi="Times New Roman" w:cs="Times New Roman"/>
                <w:sz w:val="28"/>
                <w:szCs w:val="28"/>
              </w:rPr>
            </w:pPr>
          </w:p>
        </w:tc>
      </w:tr>
      <w:tr w:rsidR="00B84229" w14:paraId="46EEAB0B" w14:textId="77777777" w:rsidTr="00AF054A">
        <w:trPr>
          <w:trHeight w:val="2085"/>
        </w:trPr>
        <w:tc>
          <w:tcPr>
            <w:tcW w:w="405" w:type="dxa"/>
            <w:tcBorders>
              <w:top w:val="single" w:sz="4" w:space="0" w:color="auto"/>
              <w:left w:val="single" w:sz="6" w:space="0" w:color="000000"/>
              <w:bottom w:val="single" w:sz="6" w:space="0" w:color="000000"/>
              <w:right w:val="single" w:sz="6" w:space="0" w:color="000000"/>
            </w:tcBorders>
          </w:tcPr>
          <w:p w14:paraId="7CFA59FC" w14:textId="73D2761B" w:rsidR="00B84229" w:rsidRDefault="00B84229" w:rsidP="006802D5">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3706" w:type="dxa"/>
            <w:tcBorders>
              <w:top w:val="single" w:sz="4" w:space="0" w:color="auto"/>
              <w:left w:val="single" w:sz="6" w:space="0" w:color="000000"/>
              <w:bottom w:val="single" w:sz="6" w:space="0" w:color="000000"/>
              <w:right w:val="single" w:sz="6" w:space="0" w:color="000000"/>
            </w:tcBorders>
          </w:tcPr>
          <w:p w14:paraId="2B5B2291" w14:textId="0887EB10" w:rsidR="00B84229" w:rsidRDefault="00B84229" w:rsidP="000A7FBD">
            <w:pPr>
              <w:keepNext/>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Підстава для отримання адміністративної послуги</w:t>
            </w:r>
          </w:p>
        </w:tc>
        <w:tc>
          <w:tcPr>
            <w:tcW w:w="6804" w:type="dxa"/>
            <w:tcBorders>
              <w:top w:val="single" w:sz="4" w:space="0" w:color="auto"/>
              <w:left w:val="single" w:sz="6" w:space="0" w:color="000000"/>
              <w:bottom w:val="single" w:sz="6" w:space="0" w:color="000000"/>
              <w:right w:val="single" w:sz="6" w:space="0" w:color="000000"/>
            </w:tcBorders>
          </w:tcPr>
          <w:p w14:paraId="3AC4466B" w14:textId="77777777" w:rsidR="00B84229" w:rsidRPr="00B84229" w:rsidRDefault="00B84229" w:rsidP="00B84229">
            <w:pPr>
              <w:keepNext/>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Звернення до суб’єкта надання адміністративної послуги / центру надання адміністративних послуг, виконавчого органу сільської, селищної, міської ради відповідної територіальної громади або військової адміністрації.</w:t>
            </w:r>
          </w:p>
          <w:p w14:paraId="16CE519D" w14:textId="77777777" w:rsidR="00B84229" w:rsidRPr="00B84229" w:rsidRDefault="00B84229" w:rsidP="00B84229">
            <w:pPr>
              <w:keepNext/>
              <w:jc w:val="both"/>
              <w:rPr>
                <w:rFonts w:ascii="Times New Roman" w:eastAsia="Times New Roman" w:hAnsi="Times New Roman" w:cs="Times New Roman"/>
                <w:sz w:val="28"/>
                <w:szCs w:val="28"/>
              </w:rPr>
            </w:pPr>
          </w:p>
          <w:p w14:paraId="6249DEA1" w14:textId="041DA63E" w:rsidR="00B84229" w:rsidRDefault="00B84229" w:rsidP="00B84229">
            <w:pPr>
              <w:keepNext/>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Суб’єктом звернення пред’являється 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посвідка на постійне / тимчасове проживання, посвідчення біженця або інший документ, що підтверджує законність перебування іноземця чи особи без громадянства на території України) та подаються:</w:t>
            </w:r>
          </w:p>
        </w:tc>
      </w:tr>
      <w:tr w:rsidR="007A640D" w14:paraId="7DB7E01B" w14:textId="77777777" w:rsidTr="00AF054A">
        <w:tc>
          <w:tcPr>
            <w:tcW w:w="405" w:type="dxa"/>
            <w:tcBorders>
              <w:top w:val="single" w:sz="6" w:space="0" w:color="000000"/>
              <w:left w:val="single" w:sz="6" w:space="0" w:color="000000"/>
              <w:bottom w:val="single" w:sz="6" w:space="0" w:color="000000"/>
              <w:right w:val="single" w:sz="6" w:space="0" w:color="000000"/>
            </w:tcBorders>
          </w:tcPr>
          <w:p w14:paraId="0000002D" w14:textId="2CD8C197" w:rsidR="007A640D" w:rsidRDefault="00B842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706" w:type="dxa"/>
            <w:tcBorders>
              <w:top w:val="single" w:sz="6" w:space="0" w:color="000000"/>
              <w:left w:val="single" w:sz="6" w:space="0" w:color="000000"/>
              <w:bottom w:val="single" w:sz="6" w:space="0" w:color="000000"/>
              <w:right w:val="single" w:sz="6" w:space="0" w:color="000000"/>
            </w:tcBorders>
          </w:tcPr>
          <w:p w14:paraId="0000002E" w14:textId="77777777" w:rsidR="007A640D" w:rsidRDefault="00E46B0E">
            <w:pPr>
              <w:keepNext/>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6804" w:type="dxa"/>
            <w:tcBorders>
              <w:top w:val="single" w:sz="6" w:space="0" w:color="000000"/>
              <w:left w:val="single" w:sz="6" w:space="0" w:color="000000"/>
              <w:bottom w:val="single" w:sz="6" w:space="0" w:color="000000"/>
              <w:right w:val="single" w:sz="6" w:space="0" w:color="000000"/>
            </w:tcBorders>
          </w:tcPr>
          <w:p w14:paraId="4B39D930" w14:textId="77777777" w:rsidR="00B84229" w:rsidRPr="00B84229" w:rsidRDefault="00B84229" w:rsidP="00B84229">
            <w:pPr>
              <w:rPr>
                <w:rFonts w:ascii="Times New Roman" w:hAnsi="Times New Roman" w:cs="Times New Roman"/>
                <w:sz w:val="28"/>
                <w:szCs w:val="28"/>
              </w:rPr>
            </w:pPr>
            <w:r w:rsidRPr="00B84229">
              <w:rPr>
                <w:rFonts w:ascii="Times New Roman" w:hAnsi="Times New Roman" w:cs="Times New Roman"/>
                <w:sz w:val="28"/>
                <w:szCs w:val="28"/>
              </w:rPr>
              <w:t>1.    Заява про внесення відомостей до Реєстру осіб, які мають право на пільги (далі – заява).</w:t>
            </w:r>
          </w:p>
          <w:p w14:paraId="054DD38B" w14:textId="77777777" w:rsidR="00B84229" w:rsidRPr="00B84229" w:rsidRDefault="00B84229" w:rsidP="00B84229">
            <w:pPr>
              <w:rPr>
                <w:rFonts w:ascii="Times New Roman" w:hAnsi="Times New Roman" w:cs="Times New Roman"/>
                <w:sz w:val="28"/>
                <w:szCs w:val="28"/>
              </w:rPr>
            </w:pPr>
          </w:p>
          <w:p w14:paraId="15B92B74" w14:textId="77777777" w:rsidR="00B84229" w:rsidRPr="00B84229" w:rsidRDefault="00B84229" w:rsidP="00B84229">
            <w:pPr>
              <w:rPr>
                <w:rFonts w:ascii="Times New Roman" w:hAnsi="Times New Roman" w:cs="Times New Roman"/>
                <w:sz w:val="28"/>
                <w:szCs w:val="28"/>
              </w:rPr>
            </w:pPr>
            <w:r w:rsidRPr="00B84229">
              <w:rPr>
                <w:rFonts w:ascii="Times New Roman" w:hAnsi="Times New Roman" w:cs="Times New Roman"/>
                <w:sz w:val="28"/>
                <w:szCs w:val="28"/>
              </w:rPr>
              <w:t>Форма заяви, встановлена Положенням про Реєстр осіб, які мають право на пільги, затвердженим постановою Кабінету Міністрів України від 29 січня 2003 року № 117, розміщена за посиланням:</w:t>
            </w:r>
          </w:p>
          <w:p w14:paraId="7BC4BE34" w14:textId="77777777" w:rsidR="00B84229" w:rsidRPr="00B84229" w:rsidRDefault="00B84229" w:rsidP="00B84229">
            <w:pPr>
              <w:rPr>
                <w:rFonts w:ascii="Times New Roman" w:hAnsi="Times New Roman" w:cs="Times New Roman"/>
                <w:sz w:val="28"/>
                <w:szCs w:val="28"/>
              </w:rPr>
            </w:pPr>
          </w:p>
          <w:p w14:paraId="45C1D284" w14:textId="77777777" w:rsidR="00B84229" w:rsidRPr="00B84229" w:rsidRDefault="00B84229" w:rsidP="00B84229">
            <w:pPr>
              <w:rPr>
                <w:rFonts w:ascii="Times New Roman" w:hAnsi="Times New Roman" w:cs="Times New Roman"/>
                <w:sz w:val="28"/>
                <w:szCs w:val="28"/>
              </w:rPr>
            </w:pPr>
            <w:r w:rsidRPr="00B84229">
              <w:rPr>
                <w:rFonts w:ascii="Times New Roman" w:hAnsi="Times New Roman" w:cs="Times New Roman"/>
                <w:sz w:val="28"/>
                <w:szCs w:val="28"/>
              </w:rPr>
              <w:t xml:space="preserve">https://www.pfu.gov.ua/2166485–zayava–pro– </w:t>
            </w:r>
            <w:proofErr w:type="spellStart"/>
            <w:r w:rsidRPr="00B84229">
              <w:rPr>
                <w:rFonts w:ascii="Times New Roman" w:hAnsi="Times New Roman" w:cs="Times New Roman"/>
                <w:sz w:val="28"/>
                <w:szCs w:val="28"/>
              </w:rPr>
              <w:t>vnesennya</w:t>
            </w:r>
            <w:proofErr w:type="spellEnd"/>
            <w:r w:rsidRPr="00B84229">
              <w:rPr>
                <w:rFonts w:ascii="Times New Roman" w:hAnsi="Times New Roman" w:cs="Times New Roman"/>
                <w:sz w:val="28"/>
                <w:szCs w:val="28"/>
              </w:rPr>
              <w:t>–</w:t>
            </w:r>
            <w:proofErr w:type="spellStart"/>
            <w:r w:rsidRPr="00B84229">
              <w:rPr>
                <w:rFonts w:ascii="Times New Roman" w:hAnsi="Times New Roman" w:cs="Times New Roman"/>
                <w:sz w:val="28"/>
                <w:szCs w:val="28"/>
              </w:rPr>
              <w:t>vidomostej</w:t>
            </w:r>
            <w:proofErr w:type="spellEnd"/>
            <w:r w:rsidRPr="00B84229">
              <w:rPr>
                <w:rFonts w:ascii="Times New Roman" w:hAnsi="Times New Roman" w:cs="Times New Roman"/>
                <w:sz w:val="28"/>
                <w:szCs w:val="28"/>
              </w:rPr>
              <w:t>–</w:t>
            </w:r>
            <w:proofErr w:type="spellStart"/>
            <w:r w:rsidRPr="00B84229">
              <w:rPr>
                <w:rFonts w:ascii="Times New Roman" w:hAnsi="Times New Roman" w:cs="Times New Roman"/>
                <w:sz w:val="28"/>
                <w:szCs w:val="28"/>
              </w:rPr>
              <w:t>do</w:t>
            </w:r>
            <w:proofErr w:type="spellEnd"/>
            <w:r w:rsidRPr="00B84229">
              <w:rPr>
                <w:rFonts w:ascii="Times New Roman" w:hAnsi="Times New Roman" w:cs="Times New Roman"/>
                <w:sz w:val="28"/>
                <w:szCs w:val="28"/>
              </w:rPr>
              <w:t>–</w:t>
            </w:r>
            <w:proofErr w:type="spellStart"/>
            <w:r w:rsidRPr="00B84229">
              <w:rPr>
                <w:rFonts w:ascii="Times New Roman" w:hAnsi="Times New Roman" w:cs="Times New Roman"/>
                <w:sz w:val="28"/>
                <w:szCs w:val="28"/>
              </w:rPr>
              <w:t>reyestru</w:t>
            </w:r>
            <w:proofErr w:type="spellEnd"/>
            <w:r w:rsidRPr="00B84229">
              <w:rPr>
                <w:rFonts w:ascii="Times New Roman" w:hAnsi="Times New Roman" w:cs="Times New Roman"/>
                <w:sz w:val="28"/>
                <w:szCs w:val="28"/>
              </w:rPr>
              <w:t>–</w:t>
            </w:r>
            <w:proofErr w:type="spellStart"/>
            <w:r w:rsidRPr="00B84229">
              <w:rPr>
                <w:rFonts w:ascii="Times New Roman" w:hAnsi="Times New Roman" w:cs="Times New Roman"/>
                <w:sz w:val="28"/>
                <w:szCs w:val="28"/>
              </w:rPr>
              <w:t>osib</w:t>
            </w:r>
            <w:proofErr w:type="spellEnd"/>
            <w:r w:rsidRPr="00B84229">
              <w:rPr>
                <w:rFonts w:ascii="Times New Roman" w:hAnsi="Times New Roman" w:cs="Times New Roman"/>
                <w:sz w:val="28"/>
                <w:szCs w:val="28"/>
              </w:rPr>
              <w:t>–</w:t>
            </w:r>
            <w:proofErr w:type="spellStart"/>
            <w:r w:rsidRPr="00B84229">
              <w:rPr>
                <w:rFonts w:ascii="Times New Roman" w:hAnsi="Times New Roman" w:cs="Times New Roman"/>
                <w:sz w:val="28"/>
                <w:szCs w:val="28"/>
              </w:rPr>
              <w:t>yaki</w:t>
            </w:r>
            <w:proofErr w:type="spellEnd"/>
            <w:r w:rsidRPr="00B84229">
              <w:rPr>
                <w:rFonts w:ascii="Times New Roman" w:hAnsi="Times New Roman" w:cs="Times New Roman"/>
                <w:sz w:val="28"/>
                <w:szCs w:val="28"/>
              </w:rPr>
              <w:t>–</w:t>
            </w:r>
            <w:proofErr w:type="spellStart"/>
            <w:r w:rsidRPr="00B84229">
              <w:rPr>
                <w:rFonts w:ascii="Times New Roman" w:hAnsi="Times New Roman" w:cs="Times New Roman"/>
                <w:sz w:val="28"/>
                <w:szCs w:val="28"/>
              </w:rPr>
              <w:t>mayut</w:t>
            </w:r>
            <w:proofErr w:type="spellEnd"/>
            <w:r w:rsidRPr="00B84229">
              <w:rPr>
                <w:rFonts w:ascii="Times New Roman" w:hAnsi="Times New Roman" w:cs="Times New Roman"/>
                <w:sz w:val="28"/>
                <w:szCs w:val="28"/>
              </w:rPr>
              <w:t>–</w:t>
            </w:r>
            <w:proofErr w:type="spellStart"/>
            <w:r w:rsidRPr="00B84229">
              <w:rPr>
                <w:rFonts w:ascii="Times New Roman" w:hAnsi="Times New Roman" w:cs="Times New Roman"/>
                <w:sz w:val="28"/>
                <w:szCs w:val="28"/>
              </w:rPr>
              <w:t>pravo</w:t>
            </w:r>
            <w:proofErr w:type="spellEnd"/>
            <w:r w:rsidRPr="00B84229">
              <w:rPr>
                <w:rFonts w:ascii="Times New Roman" w:hAnsi="Times New Roman" w:cs="Times New Roman"/>
                <w:sz w:val="28"/>
                <w:szCs w:val="28"/>
              </w:rPr>
              <w:t xml:space="preserve">– </w:t>
            </w:r>
            <w:proofErr w:type="spellStart"/>
            <w:r w:rsidRPr="00B84229">
              <w:rPr>
                <w:rFonts w:ascii="Times New Roman" w:hAnsi="Times New Roman" w:cs="Times New Roman"/>
                <w:sz w:val="28"/>
                <w:szCs w:val="28"/>
              </w:rPr>
              <w:t>na</w:t>
            </w:r>
            <w:proofErr w:type="spellEnd"/>
            <w:r w:rsidRPr="00B84229">
              <w:rPr>
                <w:rFonts w:ascii="Times New Roman" w:hAnsi="Times New Roman" w:cs="Times New Roman"/>
                <w:sz w:val="28"/>
                <w:szCs w:val="28"/>
              </w:rPr>
              <w:t>–</w:t>
            </w:r>
            <w:proofErr w:type="spellStart"/>
            <w:r w:rsidRPr="00B84229">
              <w:rPr>
                <w:rFonts w:ascii="Times New Roman" w:hAnsi="Times New Roman" w:cs="Times New Roman"/>
                <w:sz w:val="28"/>
                <w:szCs w:val="28"/>
              </w:rPr>
              <w:t>pilgy</w:t>
            </w:r>
            <w:proofErr w:type="spellEnd"/>
            <w:r w:rsidRPr="00B84229">
              <w:rPr>
                <w:rFonts w:ascii="Times New Roman" w:hAnsi="Times New Roman" w:cs="Times New Roman"/>
                <w:sz w:val="28"/>
                <w:szCs w:val="28"/>
              </w:rPr>
              <w:t>/;</w:t>
            </w:r>
          </w:p>
          <w:p w14:paraId="37B5F516" w14:textId="77777777" w:rsidR="00B84229" w:rsidRPr="00B84229" w:rsidRDefault="00B84229" w:rsidP="00B84229">
            <w:pPr>
              <w:rPr>
                <w:rFonts w:ascii="Times New Roman" w:hAnsi="Times New Roman" w:cs="Times New Roman"/>
                <w:sz w:val="28"/>
                <w:szCs w:val="28"/>
              </w:rPr>
            </w:pPr>
          </w:p>
          <w:p w14:paraId="5A880C61" w14:textId="77777777" w:rsidR="00B84229" w:rsidRPr="00B84229" w:rsidRDefault="00B84229" w:rsidP="00B84229">
            <w:pPr>
              <w:rPr>
                <w:rFonts w:ascii="Times New Roman" w:hAnsi="Times New Roman" w:cs="Times New Roman"/>
                <w:sz w:val="28"/>
                <w:szCs w:val="28"/>
              </w:rPr>
            </w:pPr>
            <w:r w:rsidRPr="00B84229">
              <w:rPr>
                <w:rFonts w:ascii="Times New Roman" w:hAnsi="Times New Roman" w:cs="Times New Roman"/>
                <w:sz w:val="28"/>
                <w:szCs w:val="28"/>
              </w:rPr>
              <w:t>2.        Копії документів, що підтверджують право пільговика на пільги (з пред’явленням оригіналів зазначених документів);</w:t>
            </w:r>
          </w:p>
          <w:p w14:paraId="304FD8B4" w14:textId="77777777" w:rsidR="00B84229" w:rsidRPr="00B84229" w:rsidRDefault="00B84229" w:rsidP="00B84229">
            <w:pPr>
              <w:rPr>
                <w:rFonts w:ascii="Times New Roman" w:hAnsi="Times New Roman" w:cs="Times New Roman"/>
                <w:sz w:val="28"/>
                <w:szCs w:val="28"/>
              </w:rPr>
            </w:pPr>
          </w:p>
          <w:p w14:paraId="023947B6" w14:textId="77777777" w:rsidR="00B84229" w:rsidRPr="00B84229" w:rsidRDefault="00B84229" w:rsidP="00B84229">
            <w:pPr>
              <w:rPr>
                <w:rFonts w:ascii="Times New Roman" w:hAnsi="Times New Roman" w:cs="Times New Roman"/>
                <w:sz w:val="28"/>
                <w:szCs w:val="28"/>
              </w:rPr>
            </w:pPr>
            <w:r w:rsidRPr="00B84229">
              <w:rPr>
                <w:rFonts w:ascii="Times New Roman" w:hAnsi="Times New Roman" w:cs="Times New Roman"/>
                <w:sz w:val="28"/>
                <w:szCs w:val="28"/>
              </w:rPr>
              <w:t>особи, зазначені у статтях 6–101, 161Закону України “Про статус ветеранів війни, гарантії їх соціального захисту“, – з пред’явленням відповідних посвідчень (оригіналів або електронного посвідчення ветерана) згідно із законодавством;</w:t>
            </w:r>
          </w:p>
          <w:p w14:paraId="6A80CE2E" w14:textId="77777777" w:rsidR="00B84229" w:rsidRPr="00B84229" w:rsidRDefault="00B84229" w:rsidP="00B84229">
            <w:pPr>
              <w:rPr>
                <w:rFonts w:ascii="Times New Roman" w:hAnsi="Times New Roman" w:cs="Times New Roman"/>
                <w:sz w:val="28"/>
                <w:szCs w:val="28"/>
              </w:rPr>
            </w:pPr>
          </w:p>
          <w:p w14:paraId="6A72BC56" w14:textId="77777777" w:rsidR="00B84229" w:rsidRPr="00B84229" w:rsidRDefault="00B84229" w:rsidP="00B84229">
            <w:pPr>
              <w:rPr>
                <w:rFonts w:ascii="Times New Roman" w:hAnsi="Times New Roman" w:cs="Times New Roman"/>
                <w:sz w:val="28"/>
                <w:szCs w:val="28"/>
              </w:rPr>
            </w:pPr>
            <w:r w:rsidRPr="00B84229">
              <w:rPr>
                <w:rFonts w:ascii="Times New Roman" w:hAnsi="Times New Roman" w:cs="Times New Roman"/>
                <w:sz w:val="28"/>
                <w:szCs w:val="28"/>
              </w:rPr>
              <w:t xml:space="preserve">3.   Копія документа, що засвідчує реєстрацію особи у Державному реєстрі фізичних осіб – платників податків (картка платника податків), зокрема копію, надану в електронній формі (за наявності в одержувача інформації технічної можливості провести перевірку відповідності реєстраційних даних фізичної особи за даними Державного реєстру фізичних осіб – платників податків в електронній формі інформаційно- </w:t>
            </w:r>
            <w:r w:rsidRPr="00B84229">
              <w:rPr>
                <w:rFonts w:ascii="Times New Roman" w:hAnsi="Times New Roman" w:cs="Times New Roman"/>
                <w:sz w:val="28"/>
                <w:szCs w:val="28"/>
              </w:rPr>
              <w:lastRenderedPageBreak/>
              <w:t>комунікаційними засобами з використанням засобів технічного та криптографічного захисту інформації відповідно до вимог законодавства з питань захисту інформації), або копію паспорта громадянина України, або свідоцтва про народження (на вибір) із внесеними даними про реєстраційний номер облікової картки платника податків або з відповідною відміткою у разі, коли особа через свої релігійні переконання відмовилися від прийняття реєстраційного номера облікової картки платника податків;</w:t>
            </w:r>
          </w:p>
          <w:p w14:paraId="4EB0293A" w14:textId="77777777" w:rsidR="00B84229" w:rsidRPr="00B84229" w:rsidRDefault="00B84229" w:rsidP="00B84229">
            <w:pPr>
              <w:rPr>
                <w:rFonts w:ascii="Times New Roman" w:hAnsi="Times New Roman" w:cs="Times New Roman"/>
                <w:sz w:val="28"/>
                <w:szCs w:val="28"/>
              </w:rPr>
            </w:pPr>
          </w:p>
          <w:p w14:paraId="572A64D2" w14:textId="77777777" w:rsidR="00B84229" w:rsidRPr="00B84229" w:rsidRDefault="00B84229" w:rsidP="00B84229">
            <w:pPr>
              <w:rPr>
                <w:rFonts w:ascii="Times New Roman" w:hAnsi="Times New Roman" w:cs="Times New Roman"/>
                <w:sz w:val="28"/>
                <w:szCs w:val="28"/>
              </w:rPr>
            </w:pPr>
            <w:r w:rsidRPr="00B84229">
              <w:rPr>
                <w:rFonts w:ascii="Times New Roman" w:hAnsi="Times New Roman" w:cs="Times New Roman"/>
                <w:sz w:val="28"/>
                <w:szCs w:val="28"/>
              </w:rPr>
              <w:t>4.   Унікальний номер запису в Єдиному державному демографічному реєстрі (за наявності);</w:t>
            </w:r>
          </w:p>
          <w:p w14:paraId="106AA276" w14:textId="77777777" w:rsidR="00B84229" w:rsidRPr="00B84229" w:rsidRDefault="00B84229" w:rsidP="00B84229">
            <w:pPr>
              <w:rPr>
                <w:rFonts w:ascii="Times New Roman" w:hAnsi="Times New Roman" w:cs="Times New Roman"/>
                <w:sz w:val="28"/>
                <w:szCs w:val="28"/>
              </w:rPr>
            </w:pPr>
          </w:p>
          <w:p w14:paraId="65E737FF" w14:textId="77777777" w:rsidR="00B84229" w:rsidRPr="00B84229" w:rsidRDefault="00B84229" w:rsidP="00B84229">
            <w:pPr>
              <w:rPr>
                <w:rFonts w:ascii="Times New Roman" w:hAnsi="Times New Roman" w:cs="Times New Roman"/>
                <w:sz w:val="28"/>
                <w:szCs w:val="28"/>
              </w:rPr>
            </w:pPr>
            <w:r w:rsidRPr="00B84229">
              <w:rPr>
                <w:rFonts w:ascii="Times New Roman" w:hAnsi="Times New Roman" w:cs="Times New Roman"/>
                <w:sz w:val="28"/>
                <w:szCs w:val="28"/>
              </w:rPr>
              <w:t>5.  У разі подання заяви законним представником або дієздатним повнолітнім членом сім’ї пільговика, на якого поширюються пільги, – копії документів, які підтверджують родинний зв’язок із пільговиком, або копії документів, що підтверджують законність представлення інтересів пільговика.</w:t>
            </w:r>
          </w:p>
          <w:p w14:paraId="725C1524" w14:textId="77777777" w:rsidR="00B84229" w:rsidRPr="00B84229" w:rsidRDefault="00B84229" w:rsidP="00B84229">
            <w:pPr>
              <w:rPr>
                <w:rFonts w:ascii="Times New Roman" w:hAnsi="Times New Roman" w:cs="Times New Roman"/>
                <w:sz w:val="28"/>
                <w:szCs w:val="28"/>
              </w:rPr>
            </w:pPr>
          </w:p>
          <w:p w14:paraId="51A3E84F" w14:textId="77777777" w:rsidR="00B84229" w:rsidRPr="00B84229" w:rsidRDefault="00B84229" w:rsidP="00B84229">
            <w:pPr>
              <w:rPr>
                <w:rFonts w:ascii="Times New Roman" w:hAnsi="Times New Roman" w:cs="Times New Roman"/>
                <w:sz w:val="28"/>
                <w:szCs w:val="28"/>
              </w:rPr>
            </w:pPr>
            <w:r w:rsidRPr="00B84229">
              <w:rPr>
                <w:rFonts w:ascii="Times New Roman" w:hAnsi="Times New Roman" w:cs="Times New Roman"/>
                <w:sz w:val="28"/>
                <w:szCs w:val="28"/>
              </w:rPr>
              <w:t>Документи, які надаються в окремих випадках:</w:t>
            </w:r>
          </w:p>
          <w:p w14:paraId="1813FDA3" w14:textId="77777777" w:rsidR="00B84229" w:rsidRPr="00B84229" w:rsidRDefault="00B84229" w:rsidP="00B84229">
            <w:pPr>
              <w:rPr>
                <w:rFonts w:ascii="Times New Roman" w:hAnsi="Times New Roman" w:cs="Times New Roman"/>
                <w:sz w:val="28"/>
                <w:szCs w:val="28"/>
              </w:rPr>
            </w:pPr>
          </w:p>
          <w:p w14:paraId="51F60F02" w14:textId="77777777" w:rsidR="00B84229" w:rsidRPr="00B84229" w:rsidRDefault="00B84229" w:rsidP="00B84229">
            <w:pPr>
              <w:rPr>
                <w:rFonts w:ascii="Times New Roman" w:hAnsi="Times New Roman" w:cs="Times New Roman"/>
                <w:sz w:val="28"/>
                <w:szCs w:val="28"/>
              </w:rPr>
            </w:pPr>
            <w:r w:rsidRPr="00B84229">
              <w:rPr>
                <w:rFonts w:ascii="Times New Roman" w:hAnsi="Times New Roman" w:cs="Times New Roman"/>
                <w:sz w:val="28"/>
                <w:szCs w:val="28"/>
              </w:rPr>
              <w:t>у разі, якщо адреса фактичного місця проживання пільговика та членів його сім’ї (за якою в подальшому будуть призначатись, зокрема, пільги на оплату житлово-комунальних послуг, придбання скрапленого газу, твердого та рідкого пічного побутового палива) відрізняється від адреси зареєстрованого місця проживання, може бути наданий (один або декілька) офіційний документ, що підтверджує фактичне місце проживання пільговика:</w:t>
            </w:r>
          </w:p>
          <w:p w14:paraId="67AAB3CA" w14:textId="77777777" w:rsidR="00B84229" w:rsidRPr="00B84229" w:rsidRDefault="00B84229" w:rsidP="00B84229">
            <w:pPr>
              <w:rPr>
                <w:rFonts w:ascii="Times New Roman" w:hAnsi="Times New Roman" w:cs="Times New Roman"/>
                <w:sz w:val="28"/>
                <w:szCs w:val="28"/>
              </w:rPr>
            </w:pPr>
          </w:p>
          <w:p w14:paraId="1AC03416" w14:textId="77777777" w:rsidR="00B84229" w:rsidRPr="00B84229" w:rsidRDefault="00B84229" w:rsidP="00B84229">
            <w:pPr>
              <w:rPr>
                <w:rFonts w:ascii="Times New Roman" w:hAnsi="Times New Roman" w:cs="Times New Roman"/>
                <w:sz w:val="28"/>
                <w:szCs w:val="28"/>
              </w:rPr>
            </w:pPr>
            <w:r w:rsidRPr="00B84229">
              <w:rPr>
                <w:rFonts w:ascii="Times New Roman" w:hAnsi="Times New Roman" w:cs="Times New Roman"/>
                <w:sz w:val="28"/>
                <w:szCs w:val="28"/>
              </w:rPr>
              <w:t>довідка про взяття на облік внутрішньо переміщеної особи;</w:t>
            </w:r>
          </w:p>
          <w:p w14:paraId="5A9AF274" w14:textId="77777777" w:rsidR="00B84229" w:rsidRPr="00B84229" w:rsidRDefault="00B84229" w:rsidP="00B84229">
            <w:pPr>
              <w:rPr>
                <w:rFonts w:ascii="Times New Roman" w:hAnsi="Times New Roman" w:cs="Times New Roman"/>
                <w:sz w:val="28"/>
                <w:szCs w:val="28"/>
              </w:rPr>
            </w:pPr>
          </w:p>
          <w:p w14:paraId="05542A68" w14:textId="77777777" w:rsidR="00B84229" w:rsidRPr="00B84229" w:rsidRDefault="00B84229" w:rsidP="00B84229">
            <w:pPr>
              <w:rPr>
                <w:rFonts w:ascii="Times New Roman" w:hAnsi="Times New Roman" w:cs="Times New Roman"/>
                <w:sz w:val="28"/>
                <w:szCs w:val="28"/>
              </w:rPr>
            </w:pPr>
            <w:r w:rsidRPr="00B84229">
              <w:rPr>
                <w:rFonts w:ascii="Times New Roman" w:hAnsi="Times New Roman" w:cs="Times New Roman"/>
                <w:sz w:val="28"/>
                <w:szCs w:val="28"/>
              </w:rPr>
              <w:t>рішення суду про визначення місця проживання; договір оренди житла;</w:t>
            </w:r>
          </w:p>
          <w:p w14:paraId="08EB783B" w14:textId="77777777" w:rsidR="00B84229" w:rsidRPr="00B84229" w:rsidRDefault="00B84229" w:rsidP="00B84229">
            <w:pPr>
              <w:rPr>
                <w:rFonts w:ascii="Times New Roman" w:hAnsi="Times New Roman" w:cs="Times New Roman"/>
                <w:sz w:val="28"/>
                <w:szCs w:val="28"/>
              </w:rPr>
            </w:pPr>
          </w:p>
          <w:p w14:paraId="00000065" w14:textId="4C70157F" w:rsidR="007A640D" w:rsidRPr="008A5CC4" w:rsidRDefault="00B84229" w:rsidP="00B84229">
            <w:pPr>
              <w:rPr>
                <w:rFonts w:ascii="Times New Roman" w:hAnsi="Times New Roman" w:cs="Times New Roman"/>
                <w:sz w:val="28"/>
                <w:szCs w:val="28"/>
              </w:rPr>
            </w:pPr>
            <w:r w:rsidRPr="00B84229">
              <w:rPr>
                <w:rFonts w:ascii="Times New Roman" w:hAnsi="Times New Roman" w:cs="Times New Roman"/>
                <w:sz w:val="28"/>
                <w:szCs w:val="28"/>
              </w:rPr>
              <w:t>у разі відсутності зазначених документів – акт обстеження  матеріально-побутових умов домогосподарства / фактичного місця проживання особи (складається посадовою особою виконавчого органу сільської, селищної, міської ради відповідної територіальної громади або військової адміністрації та передається до органу Пенсійного фонду України).</w:t>
            </w:r>
          </w:p>
        </w:tc>
      </w:tr>
      <w:tr w:rsidR="007A640D" w14:paraId="6F4186E7" w14:textId="77777777" w:rsidTr="00AF054A">
        <w:tc>
          <w:tcPr>
            <w:tcW w:w="405" w:type="dxa"/>
            <w:tcBorders>
              <w:top w:val="single" w:sz="6" w:space="0" w:color="000000"/>
              <w:left w:val="single" w:sz="6" w:space="0" w:color="000000"/>
              <w:bottom w:val="single" w:sz="6" w:space="0" w:color="000000"/>
              <w:right w:val="single" w:sz="6" w:space="0" w:color="000000"/>
            </w:tcBorders>
          </w:tcPr>
          <w:p w14:paraId="00000066" w14:textId="2140F064" w:rsidR="007A640D" w:rsidRDefault="00B842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3706" w:type="dxa"/>
            <w:tcBorders>
              <w:top w:val="single" w:sz="6" w:space="0" w:color="000000"/>
              <w:left w:val="single" w:sz="6" w:space="0" w:color="000000"/>
              <w:bottom w:val="single" w:sz="6" w:space="0" w:color="000000"/>
              <w:right w:val="single" w:sz="6" w:space="0" w:color="000000"/>
            </w:tcBorders>
          </w:tcPr>
          <w:p w14:paraId="00000067"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6804" w:type="dxa"/>
            <w:tcBorders>
              <w:top w:val="single" w:sz="6" w:space="0" w:color="000000"/>
              <w:left w:val="single" w:sz="6" w:space="0" w:color="000000"/>
              <w:bottom w:val="single" w:sz="6" w:space="0" w:color="000000"/>
              <w:right w:val="single" w:sz="6" w:space="0" w:color="000000"/>
            </w:tcBorders>
          </w:tcPr>
          <w:p w14:paraId="21C5E2AF" w14:textId="77777777" w:rsidR="00B84229" w:rsidRPr="00B84229" w:rsidRDefault="00B84229" w:rsidP="00B84229">
            <w:pPr>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У паперовій формі при особистому зверненні (до суб’єкта надання адміністративної послуги та / або центру надання адміністративних послуг, виконавчого органу сільської, селищної, міської ради відповідної територіальної громади або військової адміністрації) або поштовим відправленням (на адресу суб’єкта надання адміністративної послуги);</w:t>
            </w:r>
          </w:p>
          <w:p w14:paraId="3F96148A" w14:textId="77777777" w:rsidR="00B84229" w:rsidRPr="00B84229" w:rsidRDefault="00B84229" w:rsidP="00B84229">
            <w:pPr>
              <w:jc w:val="both"/>
              <w:rPr>
                <w:rFonts w:ascii="Times New Roman" w:eastAsia="Times New Roman" w:hAnsi="Times New Roman" w:cs="Times New Roman"/>
                <w:sz w:val="28"/>
                <w:szCs w:val="28"/>
              </w:rPr>
            </w:pPr>
          </w:p>
          <w:p w14:paraId="00000069" w14:textId="7B9EB81D" w:rsidR="007A640D" w:rsidRPr="008A5CC4" w:rsidRDefault="00B84229" w:rsidP="00B84229">
            <w:pPr>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 xml:space="preserve">в електронній формі через Єдиний соціальний реєстр як складову частину Єдиної інформаційної системи соціальної сфери, інтегровані з нею інформаційні системи органів виконавчої влади та органів місцевого самоврядування, </w:t>
            </w:r>
            <w:proofErr w:type="spellStart"/>
            <w:r w:rsidRPr="00B84229">
              <w:rPr>
                <w:rFonts w:ascii="Times New Roman" w:eastAsia="Times New Roman" w:hAnsi="Times New Roman" w:cs="Times New Roman"/>
                <w:sz w:val="28"/>
                <w:szCs w:val="28"/>
              </w:rPr>
              <w:t>вебпортал</w:t>
            </w:r>
            <w:proofErr w:type="spellEnd"/>
            <w:r w:rsidRPr="00B84229">
              <w:rPr>
                <w:rFonts w:ascii="Times New Roman" w:eastAsia="Times New Roman" w:hAnsi="Times New Roman" w:cs="Times New Roman"/>
                <w:sz w:val="28"/>
                <w:szCs w:val="28"/>
              </w:rPr>
              <w:t xml:space="preserve"> електронних послуг Пенсійного фонду України, мобільний додаток Пенсійного фонду України або Єдиний державний </w:t>
            </w:r>
            <w:proofErr w:type="spellStart"/>
            <w:r w:rsidRPr="00B84229">
              <w:rPr>
                <w:rFonts w:ascii="Times New Roman" w:eastAsia="Times New Roman" w:hAnsi="Times New Roman" w:cs="Times New Roman"/>
                <w:sz w:val="28"/>
                <w:szCs w:val="28"/>
              </w:rPr>
              <w:t>вебпортал</w:t>
            </w:r>
            <w:proofErr w:type="spellEnd"/>
            <w:r w:rsidRPr="00B84229">
              <w:rPr>
                <w:rFonts w:ascii="Times New Roman" w:eastAsia="Times New Roman" w:hAnsi="Times New Roman" w:cs="Times New Roman"/>
                <w:sz w:val="28"/>
                <w:szCs w:val="28"/>
              </w:rPr>
              <w:t xml:space="preserve"> електронних послуг (Портал Дія).</w:t>
            </w:r>
          </w:p>
        </w:tc>
      </w:tr>
      <w:tr w:rsidR="007A640D" w14:paraId="3FE136D7" w14:textId="77777777" w:rsidTr="00AF054A">
        <w:tc>
          <w:tcPr>
            <w:tcW w:w="405" w:type="dxa"/>
            <w:tcBorders>
              <w:top w:val="single" w:sz="6" w:space="0" w:color="000000"/>
              <w:left w:val="single" w:sz="6" w:space="0" w:color="000000"/>
              <w:bottom w:val="single" w:sz="6" w:space="0" w:color="000000"/>
              <w:right w:val="single" w:sz="6" w:space="0" w:color="000000"/>
            </w:tcBorders>
          </w:tcPr>
          <w:p w14:paraId="0000006A" w14:textId="06FCEB6E" w:rsidR="007A640D" w:rsidRDefault="006802D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84229">
              <w:rPr>
                <w:rFonts w:ascii="Times New Roman" w:eastAsia="Times New Roman" w:hAnsi="Times New Roman" w:cs="Times New Roman"/>
                <w:sz w:val="28"/>
                <w:szCs w:val="28"/>
              </w:rPr>
              <w:t>1</w:t>
            </w:r>
          </w:p>
        </w:tc>
        <w:tc>
          <w:tcPr>
            <w:tcW w:w="3706" w:type="dxa"/>
            <w:tcBorders>
              <w:top w:val="single" w:sz="6" w:space="0" w:color="000000"/>
              <w:left w:val="single" w:sz="6" w:space="0" w:color="000000"/>
              <w:bottom w:val="single" w:sz="6" w:space="0" w:color="000000"/>
              <w:right w:val="single" w:sz="6" w:space="0" w:color="000000"/>
            </w:tcBorders>
          </w:tcPr>
          <w:p w14:paraId="0000006B"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Платність (безоплатність) надання адміністративної послуги</w:t>
            </w:r>
          </w:p>
        </w:tc>
        <w:tc>
          <w:tcPr>
            <w:tcW w:w="6804" w:type="dxa"/>
            <w:tcBorders>
              <w:top w:val="single" w:sz="6" w:space="0" w:color="000000"/>
              <w:left w:val="single" w:sz="6" w:space="0" w:color="000000"/>
              <w:bottom w:val="single" w:sz="6" w:space="0" w:color="000000"/>
              <w:right w:val="single" w:sz="6" w:space="0" w:color="000000"/>
            </w:tcBorders>
          </w:tcPr>
          <w:p w14:paraId="0000006C" w14:textId="77777777" w:rsidR="007A640D" w:rsidRPr="008A5CC4" w:rsidRDefault="00E46B0E">
            <w:pPr>
              <w:jc w:val="both"/>
              <w:rPr>
                <w:rFonts w:ascii="Times New Roman" w:eastAsia="Times New Roman" w:hAnsi="Times New Roman" w:cs="Times New Roman"/>
                <w:sz w:val="28"/>
                <w:szCs w:val="28"/>
              </w:rPr>
            </w:pPr>
            <w:r w:rsidRPr="008A5CC4">
              <w:rPr>
                <w:rFonts w:ascii="Times New Roman" w:eastAsia="Times New Roman" w:hAnsi="Times New Roman" w:cs="Times New Roman"/>
                <w:sz w:val="28"/>
                <w:szCs w:val="28"/>
              </w:rPr>
              <w:t>Безоплатно</w:t>
            </w:r>
          </w:p>
        </w:tc>
      </w:tr>
      <w:tr w:rsidR="007A640D" w14:paraId="3E01B7BD" w14:textId="77777777" w:rsidTr="00AF054A">
        <w:tc>
          <w:tcPr>
            <w:tcW w:w="405" w:type="dxa"/>
            <w:tcBorders>
              <w:top w:val="single" w:sz="6" w:space="0" w:color="000000"/>
              <w:left w:val="single" w:sz="6" w:space="0" w:color="000000"/>
              <w:bottom w:val="single" w:sz="6" w:space="0" w:color="000000"/>
              <w:right w:val="single" w:sz="6" w:space="0" w:color="000000"/>
            </w:tcBorders>
          </w:tcPr>
          <w:p w14:paraId="0000006D" w14:textId="2447BC01" w:rsidR="007A640D" w:rsidRDefault="006802D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84229">
              <w:rPr>
                <w:rFonts w:ascii="Times New Roman" w:eastAsia="Times New Roman" w:hAnsi="Times New Roman" w:cs="Times New Roman"/>
                <w:sz w:val="28"/>
                <w:szCs w:val="28"/>
              </w:rPr>
              <w:t>2</w:t>
            </w:r>
          </w:p>
        </w:tc>
        <w:tc>
          <w:tcPr>
            <w:tcW w:w="3706" w:type="dxa"/>
            <w:tcBorders>
              <w:top w:val="single" w:sz="6" w:space="0" w:color="000000"/>
              <w:left w:val="single" w:sz="6" w:space="0" w:color="000000"/>
              <w:bottom w:val="single" w:sz="6" w:space="0" w:color="000000"/>
              <w:right w:val="single" w:sz="6" w:space="0" w:color="000000"/>
            </w:tcBorders>
          </w:tcPr>
          <w:p w14:paraId="0000006E"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Строк надання адміністративної послуги</w:t>
            </w:r>
          </w:p>
        </w:tc>
        <w:tc>
          <w:tcPr>
            <w:tcW w:w="6804" w:type="dxa"/>
            <w:tcBorders>
              <w:top w:val="single" w:sz="6" w:space="0" w:color="000000"/>
              <w:left w:val="single" w:sz="6" w:space="0" w:color="000000"/>
              <w:bottom w:val="single" w:sz="6" w:space="0" w:color="000000"/>
              <w:right w:val="single" w:sz="6" w:space="0" w:color="000000"/>
            </w:tcBorders>
          </w:tcPr>
          <w:p w14:paraId="0000006F" w14:textId="33BDE280" w:rsidR="007A640D" w:rsidRPr="008A5CC4" w:rsidRDefault="00B84229" w:rsidP="008A5CC4">
            <w:pPr>
              <w:shd w:val="clear" w:color="auto" w:fill="FFFFFF"/>
              <w:spacing w:after="150"/>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Протягом робочого дня.</w:t>
            </w:r>
          </w:p>
        </w:tc>
      </w:tr>
      <w:tr w:rsidR="007A640D" w14:paraId="62F29B22" w14:textId="77777777" w:rsidTr="00AF054A">
        <w:tc>
          <w:tcPr>
            <w:tcW w:w="405" w:type="dxa"/>
            <w:tcBorders>
              <w:top w:val="single" w:sz="6" w:space="0" w:color="000000"/>
              <w:left w:val="single" w:sz="6" w:space="0" w:color="000000"/>
              <w:bottom w:val="single" w:sz="6" w:space="0" w:color="000000"/>
              <w:right w:val="single" w:sz="6" w:space="0" w:color="000000"/>
            </w:tcBorders>
          </w:tcPr>
          <w:p w14:paraId="00000070" w14:textId="107994C2" w:rsidR="007A640D" w:rsidRDefault="006802D5">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84229">
              <w:rPr>
                <w:rFonts w:ascii="Times New Roman" w:eastAsia="Times New Roman" w:hAnsi="Times New Roman" w:cs="Times New Roman"/>
                <w:sz w:val="28"/>
                <w:szCs w:val="28"/>
              </w:rPr>
              <w:t>3</w:t>
            </w:r>
          </w:p>
        </w:tc>
        <w:tc>
          <w:tcPr>
            <w:tcW w:w="3706" w:type="dxa"/>
            <w:tcBorders>
              <w:top w:val="single" w:sz="6" w:space="0" w:color="000000"/>
              <w:left w:val="single" w:sz="6" w:space="0" w:color="000000"/>
              <w:bottom w:val="single" w:sz="6" w:space="0" w:color="000000"/>
              <w:right w:val="single" w:sz="6" w:space="0" w:color="000000"/>
            </w:tcBorders>
          </w:tcPr>
          <w:p w14:paraId="00000071"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6804" w:type="dxa"/>
            <w:tcBorders>
              <w:top w:val="single" w:sz="6" w:space="0" w:color="000000"/>
              <w:left w:val="single" w:sz="6" w:space="0" w:color="000000"/>
              <w:bottom w:val="single" w:sz="6" w:space="0" w:color="000000"/>
              <w:right w:val="single" w:sz="6" w:space="0" w:color="000000"/>
            </w:tcBorders>
          </w:tcPr>
          <w:p w14:paraId="2C92CD32" w14:textId="77777777" w:rsidR="00B84229" w:rsidRPr="00B84229" w:rsidRDefault="00B84229" w:rsidP="00B84229">
            <w:pPr>
              <w:tabs>
                <w:tab w:val="left" w:pos="1565"/>
              </w:tabs>
              <w:ind w:hanging="13"/>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1.  Не підтверджено право пільговика на пільги.</w:t>
            </w:r>
          </w:p>
          <w:p w14:paraId="16D6C89D" w14:textId="77777777" w:rsidR="00B84229" w:rsidRPr="00B84229" w:rsidRDefault="00B84229" w:rsidP="00B84229">
            <w:pPr>
              <w:tabs>
                <w:tab w:val="left" w:pos="1565"/>
              </w:tabs>
              <w:ind w:hanging="13"/>
              <w:jc w:val="both"/>
              <w:rPr>
                <w:rFonts w:ascii="Times New Roman" w:eastAsia="Times New Roman" w:hAnsi="Times New Roman" w:cs="Times New Roman"/>
                <w:sz w:val="28"/>
                <w:szCs w:val="28"/>
              </w:rPr>
            </w:pPr>
          </w:p>
          <w:p w14:paraId="00000072" w14:textId="48DAF385" w:rsidR="007A640D" w:rsidRPr="008A5CC4" w:rsidRDefault="00B84229" w:rsidP="00B84229">
            <w:pPr>
              <w:tabs>
                <w:tab w:val="left" w:pos="1565"/>
              </w:tabs>
              <w:ind w:hanging="13"/>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2.  Подано некоректні / недостовірні відомості або не подано необхідні документи (згідно з переліком, який зазначено у пункті 9 цієї інформаційної картки).</w:t>
            </w:r>
          </w:p>
        </w:tc>
      </w:tr>
      <w:tr w:rsidR="007A640D" w14:paraId="10366084" w14:textId="77777777" w:rsidTr="00AF054A">
        <w:tc>
          <w:tcPr>
            <w:tcW w:w="405" w:type="dxa"/>
            <w:tcBorders>
              <w:top w:val="single" w:sz="6" w:space="0" w:color="000000"/>
              <w:left w:val="single" w:sz="6" w:space="0" w:color="000000"/>
              <w:bottom w:val="single" w:sz="6" w:space="0" w:color="000000"/>
              <w:right w:val="single" w:sz="6" w:space="0" w:color="000000"/>
            </w:tcBorders>
          </w:tcPr>
          <w:p w14:paraId="00000073" w14:textId="7A1801E8" w:rsidR="007A640D" w:rsidRDefault="006802D5">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84229">
              <w:rPr>
                <w:rFonts w:ascii="Times New Roman" w:eastAsia="Times New Roman" w:hAnsi="Times New Roman" w:cs="Times New Roman"/>
                <w:sz w:val="28"/>
                <w:szCs w:val="28"/>
              </w:rPr>
              <w:t>4</w:t>
            </w:r>
          </w:p>
        </w:tc>
        <w:tc>
          <w:tcPr>
            <w:tcW w:w="3706" w:type="dxa"/>
            <w:tcBorders>
              <w:top w:val="single" w:sz="6" w:space="0" w:color="000000"/>
              <w:left w:val="single" w:sz="6" w:space="0" w:color="000000"/>
              <w:bottom w:val="single" w:sz="6" w:space="0" w:color="000000"/>
              <w:right w:val="single" w:sz="6" w:space="0" w:color="000000"/>
            </w:tcBorders>
          </w:tcPr>
          <w:p w14:paraId="00000074"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 надання адміністративної послуги</w:t>
            </w:r>
          </w:p>
        </w:tc>
        <w:tc>
          <w:tcPr>
            <w:tcW w:w="6804" w:type="dxa"/>
            <w:tcBorders>
              <w:top w:val="single" w:sz="6" w:space="0" w:color="000000"/>
              <w:left w:val="single" w:sz="6" w:space="0" w:color="000000"/>
              <w:bottom w:val="single" w:sz="6" w:space="0" w:color="000000"/>
              <w:right w:val="single" w:sz="6" w:space="0" w:color="000000"/>
            </w:tcBorders>
          </w:tcPr>
          <w:p w14:paraId="00000075" w14:textId="786F51C2" w:rsidR="007A640D" w:rsidRPr="008A5CC4" w:rsidRDefault="00B84229">
            <w:pPr>
              <w:tabs>
                <w:tab w:val="left" w:pos="358"/>
                <w:tab w:val="left" w:pos="449"/>
              </w:tabs>
              <w:ind w:hanging="13"/>
              <w:jc w:val="both"/>
              <w:rPr>
                <w:rFonts w:ascii="Times New Roman" w:eastAsia="Times New Roman" w:hAnsi="Times New Roman" w:cs="Times New Roman"/>
                <w:sz w:val="28"/>
                <w:szCs w:val="28"/>
              </w:rPr>
            </w:pPr>
            <w:r w:rsidRPr="00B84229">
              <w:rPr>
                <w:rFonts w:ascii="Times New Roman" w:eastAsia="Times New Roman" w:hAnsi="Times New Roman" w:cs="Times New Roman"/>
                <w:sz w:val="28"/>
                <w:szCs w:val="28"/>
              </w:rPr>
              <w:t>Внесення / невнесення даних до Реєстру осіб, які мають право на пільги.</w:t>
            </w:r>
          </w:p>
        </w:tc>
      </w:tr>
      <w:tr w:rsidR="007A640D" w14:paraId="5A19E6F1" w14:textId="77777777" w:rsidTr="00AF054A">
        <w:tc>
          <w:tcPr>
            <w:tcW w:w="405" w:type="dxa"/>
            <w:tcBorders>
              <w:top w:val="single" w:sz="6" w:space="0" w:color="000000"/>
              <w:left w:val="single" w:sz="6" w:space="0" w:color="000000"/>
              <w:bottom w:val="single" w:sz="6" w:space="0" w:color="000000"/>
              <w:right w:val="single" w:sz="6" w:space="0" w:color="000000"/>
            </w:tcBorders>
          </w:tcPr>
          <w:p w14:paraId="00000076" w14:textId="6340FF8C" w:rsidR="007A640D" w:rsidRDefault="006802D5">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84229">
              <w:rPr>
                <w:rFonts w:ascii="Times New Roman" w:eastAsia="Times New Roman" w:hAnsi="Times New Roman" w:cs="Times New Roman"/>
                <w:sz w:val="28"/>
                <w:szCs w:val="28"/>
              </w:rPr>
              <w:t>5</w:t>
            </w:r>
          </w:p>
        </w:tc>
        <w:tc>
          <w:tcPr>
            <w:tcW w:w="3706" w:type="dxa"/>
            <w:tcBorders>
              <w:top w:val="single" w:sz="6" w:space="0" w:color="000000"/>
              <w:left w:val="single" w:sz="6" w:space="0" w:color="000000"/>
              <w:bottom w:val="single" w:sz="6" w:space="0" w:color="000000"/>
              <w:right w:val="single" w:sz="6" w:space="0" w:color="000000"/>
            </w:tcBorders>
          </w:tcPr>
          <w:p w14:paraId="00000077" w14:textId="77777777" w:rsidR="007A640D" w:rsidRDefault="00E46B0E">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Способи отримання відповіді (результату)</w:t>
            </w:r>
          </w:p>
        </w:tc>
        <w:tc>
          <w:tcPr>
            <w:tcW w:w="6804" w:type="dxa"/>
            <w:tcBorders>
              <w:top w:val="single" w:sz="6" w:space="0" w:color="000000"/>
              <w:left w:val="single" w:sz="6" w:space="0" w:color="000000"/>
              <w:bottom w:val="single" w:sz="6" w:space="0" w:color="000000"/>
              <w:right w:val="single" w:sz="6" w:space="0" w:color="000000"/>
            </w:tcBorders>
          </w:tcPr>
          <w:p w14:paraId="00000079" w14:textId="6C453314" w:rsidR="007A640D" w:rsidRPr="008A5CC4" w:rsidRDefault="00B84229" w:rsidP="000A7FBD">
            <w:pPr>
              <w:pBdr>
                <w:top w:val="nil"/>
                <w:left w:val="nil"/>
                <w:bottom w:val="nil"/>
                <w:right w:val="nil"/>
                <w:between w:val="nil"/>
              </w:pBdr>
              <w:jc w:val="both"/>
              <w:rPr>
                <w:rFonts w:ascii="Times New Roman" w:hAnsi="Times New Roman" w:cs="Times New Roman"/>
                <w:sz w:val="28"/>
                <w:szCs w:val="28"/>
              </w:rPr>
            </w:pPr>
            <w:r w:rsidRPr="00B84229">
              <w:rPr>
                <w:rFonts w:ascii="Times New Roman" w:hAnsi="Times New Roman" w:cs="Times New Roman"/>
                <w:sz w:val="28"/>
                <w:szCs w:val="28"/>
              </w:rPr>
              <w:t>Про результат внесення інформації до Реєстру осіб, які мають право на пільги, суб’єкт звернення повідомляється особисто під час звернення.</w:t>
            </w:r>
          </w:p>
        </w:tc>
      </w:tr>
    </w:tbl>
    <w:p w14:paraId="0000007A"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bookmarkStart w:id="2" w:name="bookmark=id.2et92p0" w:colFirst="0" w:colLast="0"/>
      <w:bookmarkEnd w:id="2"/>
    </w:p>
    <w:p w14:paraId="1B03E7A0" w14:textId="77777777" w:rsidR="009C12D4" w:rsidRDefault="009C12D4">
      <w:pPr>
        <w:pBdr>
          <w:top w:val="nil"/>
          <w:left w:val="nil"/>
          <w:bottom w:val="nil"/>
          <w:right w:val="nil"/>
          <w:between w:val="nil"/>
        </w:pBdr>
        <w:rPr>
          <w:rFonts w:ascii="Times New Roman" w:eastAsia="Times New Roman" w:hAnsi="Times New Roman" w:cs="Times New Roman"/>
          <w:b/>
          <w:i/>
          <w:strike/>
          <w:sz w:val="28"/>
          <w:szCs w:val="28"/>
        </w:rPr>
      </w:pPr>
    </w:p>
    <w:p w14:paraId="0000007C" w14:textId="5340D1CC" w:rsidR="007A640D" w:rsidRDefault="00E46B0E">
      <w:pPr>
        <w:rPr>
          <w:rFonts w:ascii="Times New Roman" w:eastAsia="Times New Roman" w:hAnsi="Times New Roman" w:cs="Times New Roman"/>
          <w:b/>
          <w:sz w:val="28"/>
          <w:szCs w:val="28"/>
        </w:rPr>
      </w:pPr>
      <w:bookmarkStart w:id="3" w:name="_Hlk147148237"/>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7C4578">
        <w:rPr>
          <w:rFonts w:ascii="Times New Roman" w:eastAsia="Times New Roman" w:hAnsi="Times New Roman" w:cs="Times New Roman"/>
          <w:b/>
          <w:sz w:val="28"/>
          <w:szCs w:val="28"/>
        </w:rPr>
        <w:tab/>
      </w:r>
    </w:p>
    <w:bookmarkEnd w:id="3"/>
    <w:p w14:paraId="0000007D"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p>
    <w:p w14:paraId="0000007E"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p>
    <w:p w14:paraId="0000007F" w14:textId="77777777" w:rsidR="007A640D" w:rsidRDefault="007A640D">
      <w:pPr>
        <w:pBdr>
          <w:top w:val="nil"/>
          <w:left w:val="nil"/>
          <w:bottom w:val="nil"/>
          <w:right w:val="nil"/>
          <w:between w:val="nil"/>
        </w:pBdr>
        <w:rPr>
          <w:rFonts w:ascii="Times New Roman" w:eastAsia="Times New Roman" w:hAnsi="Times New Roman" w:cs="Times New Roman"/>
          <w:b/>
          <w:i/>
          <w:strike/>
          <w:sz w:val="28"/>
          <w:szCs w:val="28"/>
        </w:rPr>
      </w:pPr>
    </w:p>
    <w:sectPr w:rsidR="007A640D" w:rsidSect="009C12D4">
      <w:headerReference w:type="default" r:id="rId11"/>
      <w:pgSz w:w="11906" w:h="16838"/>
      <w:pgMar w:top="720" w:right="720" w:bottom="720" w:left="720" w:header="51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3E12" w14:textId="77777777" w:rsidR="00D301F8" w:rsidRDefault="00D301F8">
      <w:r>
        <w:separator/>
      </w:r>
    </w:p>
  </w:endnote>
  <w:endnote w:type="continuationSeparator" w:id="0">
    <w:p w14:paraId="25DD2B61" w14:textId="77777777" w:rsidR="00D301F8" w:rsidRDefault="00D3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5181" w14:textId="77777777" w:rsidR="00D301F8" w:rsidRDefault="00D301F8">
      <w:r>
        <w:separator/>
      </w:r>
    </w:p>
  </w:footnote>
  <w:footnote w:type="continuationSeparator" w:id="0">
    <w:p w14:paraId="0546DE22" w14:textId="77777777" w:rsidR="00D301F8" w:rsidRDefault="00D3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0" w14:textId="3425638F" w:rsidR="007A640D" w:rsidRPr="00F45899" w:rsidRDefault="00E46B0E">
    <w:pPr>
      <w:pBdr>
        <w:top w:val="nil"/>
        <w:left w:val="nil"/>
        <w:bottom w:val="nil"/>
        <w:right w:val="nil"/>
        <w:between w:val="nil"/>
      </w:pBdr>
      <w:tabs>
        <w:tab w:val="center" w:pos="4677"/>
        <w:tab w:val="right" w:pos="9355"/>
      </w:tabs>
      <w:jc w:val="center"/>
      <w:rPr>
        <w:rFonts w:asciiTheme="majorBidi" w:hAnsiTheme="majorBidi" w:cstheme="majorBidi"/>
        <w:color w:val="000000"/>
        <w:sz w:val="28"/>
        <w:szCs w:val="28"/>
      </w:rPr>
    </w:pPr>
    <w:r w:rsidRPr="00F45899">
      <w:rPr>
        <w:rFonts w:asciiTheme="majorBidi" w:hAnsiTheme="majorBidi" w:cstheme="majorBidi"/>
        <w:color w:val="000000"/>
        <w:sz w:val="28"/>
        <w:szCs w:val="28"/>
      </w:rPr>
      <w:fldChar w:fldCharType="begin"/>
    </w:r>
    <w:r w:rsidRPr="00F45899">
      <w:rPr>
        <w:rFonts w:asciiTheme="majorBidi" w:hAnsiTheme="majorBidi" w:cstheme="majorBidi"/>
        <w:color w:val="000000"/>
        <w:sz w:val="28"/>
        <w:szCs w:val="28"/>
      </w:rPr>
      <w:instrText>PAGE</w:instrText>
    </w:r>
    <w:r w:rsidRPr="00F45899">
      <w:rPr>
        <w:rFonts w:asciiTheme="majorBidi" w:hAnsiTheme="majorBidi" w:cstheme="majorBidi"/>
        <w:color w:val="000000"/>
        <w:sz w:val="28"/>
        <w:szCs w:val="28"/>
      </w:rPr>
      <w:fldChar w:fldCharType="separate"/>
    </w:r>
    <w:r w:rsidR="00586540">
      <w:rPr>
        <w:rFonts w:asciiTheme="majorBidi" w:hAnsiTheme="majorBidi" w:cstheme="majorBidi"/>
        <w:noProof/>
        <w:color w:val="000000"/>
        <w:sz w:val="28"/>
        <w:szCs w:val="28"/>
      </w:rPr>
      <w:t>7</w:t>
    </w:r>
    <w:r w:rsidRPr="00F45899">
      <w:rPr>
        <w:rFonts w:asciiTheme="majorBidi" w:hAnsiTheme="majorBidi" w:cstheme="majorBidi"/>
        <w:color w:val="000000"/>
        <w:sz w:val="28"/>
        <w:szCs w:val="28"/>
      </w:rPr>
      <w:fldChar w:fldCharType="end"/>
    </w:r>
  </w:p>
  <w:p w14:paraId="00000081" w14:textId="77777777" w:rsidR="007A640D" w:rsidRPr="00F45899" w:rsidRDefault="007A640D">
    <w:pPr>
      <w:pBdr>
        <w:top w:val="nil"/>
        <w:left w:val="nil"/>
        <w:bottom w:val="nil"/>
        <w:right w:val="nil"/>
        <w:between w:val="nil"/>
      </w:pBdr>
      <w:tabs>
        <w:tab w:val="center" w:pos="4677"/>
        <w:tab w:val="right" w:pos="9355"/>
      </w:tabs>
      <w:rPr>
        <w:rFonts w:asciiTheme="majorBidi" w:hAnsiTheme="majorBidi" w:cstheme="majorBidi"/>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60FC2"/>
    <w:multiLevelType w:val="multilevel"/>
    <w:tmpl w:val="B9BCE0DC"/>
    <w:lvl w:ilvl="0">
      <w:start w:val="1"/>
      <w:numFmt w:val="decimal"/>
      <w:lvlText w:val="%1."/>
      <w:lvlJc w:val="left"/>
      <w:pPr>
        <w:ind w:left="720" w:hanging="360"/>
      </w:pPr>
      <w:rPr>
        <w:rFonts w:ascii="Times New Roman" w:hAnsi="Times New Roman" w:cs="Times New Roman" w:hint="default"/>
        <w:strike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EF34CB"/>
    <w:multiLevelType w:val="hybridMultilevel"/>
    <w:tmpl w:val="0BC266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28A1F8E"/>
    <w:multiLevelType w:val="multilevel"/>
    <w:tmpl w:val="6E703614"/>
    <w:lvl w:ilvl="0">
      <w:start w:val="1"/>
      <w:numFmt w:val="decimal"/>
      <w:lvlText w:val="%1)"/>
      <w:lvlJc w:val="left"/>
      <w:pPr>
        <w:ind w:left="2202" w:hanging="360"/>
      </w:pPr>
      <w:rPr>
        <w:rFonts w:ascii="Times New Roman" w:hAnsi="Times New Roman" w:cs="Times New Roman" w:hint="default"/>
        <w:sz w:val="28"/>
        <w:szCs w:val="28"/>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16cid:durableId="279532592">
    <w:abstractNumId w:val="0"/>
  </w:num>
  <w:num w:numId="2" w16cid:durableId="244341825">
    <w:abstractNumId w:val="2"/>
  </w:num>
  <w:num w:numId="3" w16cid:durableId="987975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0D"/>
    <w:rsid w:val="000A7FBD"/>
    <w:rsid w:val="001176D3"/>
    <w:rsid w:val="002925D5"/>
    <w:rsid w:val="002B594E"/>
    <w:rsid w:val="00371797"/>
    <w:rsid w:val="00390284"/>
    <w:rsid w:val="003A15E1"/>
    <w:rsid w:val="003C59A0"/>
    <w:rsid w:val="0043156C"/>
    <w:rsid w:val="00532994"/>
    <w:rsid w:val="00546B87"/>
    <w:rsid w:val="00586540"/>
    <w:rsid w:val="005C5788"/>
    <w:rsid w:val="005F46FB"/>
    <w:rsid w:val="005F5D92"/>
    <w:rsid w:val="00615A2E"/>
    <w:rsid w:val="006802D5"/>
    <w:rsid w:val="00680383"/>
    <w:rsid w:val="006B6344"/>
    <w:rsid w:val="007A640D"/>
    <w:rsid w:val="007C4578"/>
    <w:rsid w:val="00826B5D"/>
    <w:rsid w:val="008A5CC4"/>
    <w:rsid w:val="008F2D77"/>
    <w:rsid w:val="008F3C6D"/>
    <w:rsid w:val="009673ED"/>
    <w:rsid w:val="00973116"/>
    <w:rsid w:val="009C12D4"/>
    <w:rsid w:val="00A047CD"/>
    <w:rsid w:val="00A50E23"/>
    <w:rsid w:val="00AF054A"/>
    <w:rsid w:val="00B45354"/>
    <w:rsid w:val="00B84229"/>
    <w:rsid w:val="00B95F9E"/>
    <w:rsid w:val="00BA51C2"/>
    <w:rsid w:val="00C41718"/>
    <w:rsid w:val="00C87CA4"/>
    <w:rsid w:val="00CD10E4"/>
    <w:rsid w:val="00D301F8"/>
    <w:rsid w:val="00DD5C30"/>
    <w:rsid w:val="00DE1317"/>
    <w:rsid w:val="00DF26B2"/>
    <w:rsid w:val="00E46B0E"/>
    <w:rsid w:val="00E63D09"/>
    <w:rsid w:val="00F45899"/>
    <w:rsid w:val="00F64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022D"/>
  <w15:docId w15:val="{44783E01-531D-4398-A9F8-64286F6F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Bookman Old Style" w:hAnsi="Bookman Old Style" w:cs="Bookman Old Style"/>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styleId="a6">
    <w:name w:val="List Paragraph"/>
    <w:basedOn w:val="a"/>
    <w:uiPriority w:val="34"/>
    <w:qFormat/>
    <w:rsid w:val="00B45E80"/>
    <w:pPr>
      <w:ind w:left="720"/>
      <w:contextualSpacing/>
      <w:jc w:val="both"/>
    </w:pPr>
    <w:rPr>
      <w:rFonts w:ascii="Times New Roman" w:eastAsia="Times New Roman" w:hAnsi="Times New Roman" w:cs="Times New Roman"/>
      <w:sz w:val="28"/>
      <w:szCs w:val="28"/>
    </w:rPr>
  </w:style>
  <w:style w:type="paragraph" w:customStyle="1" w:styleId="rvps2">
    <w:name w:val="rvps2"/>
    <w:basedOn w:val="a"/>
    <w:uiPriority w:val="99"/>
    <w:rsid w:val="00B45E80"/>
    <w:pPr>
      <w:spacing w:after="100" w:afterAutospacing="1"/>
    </w:pPr>
    <w:rPr>
      <w:rFonts w:ascii="Times New Roman" w:eastAsia="Times New Roman" w:hAnsi="Times New Roman" w:cs="Times New Roman"/>
    </w:rPr>
  </w:style>
  <w:style w:type="character" w:styleId="a7">
    <w:name w:val="Hyperlink"/>
    <w:basedOn w:val="a0"/>
    <w:uiPriority w:val="99"/>
    <w:rsid w:val="00B45E80"/>
    <w:rPr>
      <w:rFonts w:cs="Times New Roman"/>
      <w:color w:val="0000FF"/>
      <w:u w:val="single"/>
    </w:rPr>
  </w:style>
  <w:style w:type="character" w:customStyle="1" w:styleId="rvts46">
    <w:name w:val="rvts46"/>
    <w:uiPriority w:val="99"/>
    <w:rsid w:val="00B45E80"/>
  </w:style>
  <w:style w:type="table" w:customStyle="1" w:styleId="a8">
    <w:basedOn w:val="TableNormal1"/>
    <w:tblPr>
      <w:tblStyleRowBandSize w:val="1"/>
      <w:tblStyleColBandSize w:val="1"/>
      <w:tblCellMar>
        <w:top w:w="60" w:type="dxa"/>
        <w:left w:w="60" w:type="dxa"/>
        <w:bottom w:w="60" w:type="dxa"/>
        <w:right w:w="60" w:type="dxa"/>
      </w:tblCellMar>
    </w:tblPr>
  </w:style>
  <w:style w:type="character" w:styleId="a9">
    <w:name w:val="annotation reference"/>
    <w:basedOn w:val="a0"/>
    <w:uiPriority w:val="99"/>
    <w:semiHidden/>
    <w:unhideWhenUsed/>
    <w:rsid w:val="0072259D"/>
    <w:rPr>
      <w:sz w:val="16"/>
      <w:szCs w:val="16"/>
    </w:rPr>
  </w:style>
  <w:style w:type="paragraph" w:styleId="aa">
    <w:name w:val="annotation text"/>
    <w:basedOn w:val="a"/>
    <w:link w:val="ab"/>
    <w:uiPriority w:val="99"/>
    <w:semiHidden/>
    <w:unhideWhenUsed/>
    <w:rsid w:val="0072259D"/>
    <w:rPr>
      <w:sz w:val="20"/>
      <w:szCs w:val="20"/>
    </w:rPr>
  </w:style>
  <w:style w:type="character" w:customStyle="1" w:styleId="ab">
    <w:name w:val="Текст примітки Знак"/>
    <w:basedOn w:val="a0"/>
    <w:link w:val="aa"/>
    <w:uiPriority w:val="99"/>
    <w:semiHidden/>
    <w:rsid w:val="0072259D"/>
    <w:rPr>
      <w:sz w:val="20"/>
      <w:szCs w:val="20"/>
    </w:rPr>
  </w:style>
  <w:style w:type="paragraph" w:styleId="ac">
    <w:name w:val="annotation subject"/>
    <w:basedOn w:val="aa"/>
    <w:next w:val="aa"/>
    <w:link w:val="ad"/>
    <w:uiPriority w:val="99"/>
    <w:semiHidden/>
    <w:unhideWhenUsed/>
    <w:rsid w:val="0072259D"/>
    <w:rPr>
      <w:b/>
      <w:bCs/>
    </w:rPr>
  </w:style>
  <w:style w:type="character" w:customStyle="1" w:styleId="ad">
    <w:name w:val="Тема примітки Знак"/>
    <w:basedOn w:val="ab"/>
    <w:link w:val="ac"/>
    <w:uiPriority w:val="99"/>
    <w:semiHidden/>
    <w:rsid w:val="0072259D"/>
    <w:rPr>
      <w:b/>
      <w:bCs/>
      <w:sz w:val="20"/>
      <w:szCs w:val="20"/>
    </w:rPr>
  </w:style>
  <w:style w:type="paragraph" w:styleId="ae">
    <w:name w:val="Balloon Text"/>
    <w:basedOn w:val="a"/>
    <w:link w:val="af"/>
    <w:uiPriority w:val="99"/>
    <w:semiHidden/>
    <w:unhideWhenUsed/>
    <w:rsid w:val="0072259D"/>
    <w:rPr>
      <w:rFonts w:ascii="Segoe UI" w:hAnsi="Segoe UI" w:cs="Segoe UI"/>
      <w:sz w:val="18"/>
      <w:szCs w:val="18"/>
    </w:rPr>
  </w:style>
  <w:style w:type="character" w:customStyle="1" w:styleId="af">
    <w:name w:val="Текст у виносці Знак"/>
    <w:basedOn w:val="a0"/>
    <w:link w:val="ae"/>
    <w:uiPriority w:val="99"/>
    <w:semiHidden/>
    <w:rsid w:val="0072259D"/>
    <w:rPr>
      <w:rFonts w:ascii="Segoe UI" w:hAnsi="Segoe UI" w:cs="Segoe UI"/>
      <w:sz w:val="18"/>
      <w:szCs w:val="18"/>
    </w:rPr>
  </w:style>
  <w:style w:type="paragraph" w:customStyle="1" w:styleId="tl">
    <w:name w:val="tl"/>
    <w:basedOn w:val="a"/>
    <w:rsid w:val="009E4118"/>
    <w:pPr>
      <w:spacing w:before="100" w:beforeAutospacing="1" w:after="100" w:afterAutospacing="1"/>
    </w:pPr>
    <w:rPr>
      <w:rFonts w:ascii="Times New Roman" w:eastAsia="Times New Roman" w:hAnsi="Times New Roman" w:cs="Times New Roman"/>
      <w:lang w:eastAsia="ru-RU"/>
    </w:rPr>
  </w:style>
  <w:style w:type="paragraph" w:styleId="af0">
    <w:name w:val="header"/>
    <w:basedOn w:val="a"/>
    <w:link w:val="af1"/>
    <w:uiPriority w:val="99"/>
    <w:unhideWhenUsed/>
    <w:rsid w:val="008E1D35"/>
    <w:pPr>
      <w:tabs>
        <w:tab w:val="center" w:pos="4677"/>
        <w:tab w:val="right" w:pos="9355"/>
      </w:tabs>
    </w:pPr>
  </w:style>
  <w:style w:type="character" w:customStyle="1" w:styleId="af1">
    <w:name w:val="Верхній колонтитул Знак"/>
    <w:basedOn w:val="a0"/>
    <w:link w:val="af0"/>
    <w:uiPriority w:val="99"/>
    <w:rsid w:val="008E1D35"/>
  </w:style>
  <w:style w:type="paragraph" w:styleId="af2">
    <w:name w:val="footer"/>
    <w:basedOn w:val="a"/>
    <w:link w:val="af3"/>
    <w:uiPriority w:val="99"/>
    <w:unhideWhenUsed/>
    <w:rsid w:val="008E1D35"/>
    <w:pPr>
      <w:tabs>
        <w:tab w:val="center" w:pos="4677"/>
        <w:tab w:val="right" w:pos="9355"/>
      </w:tabs>
    </w:pPr>
  </w:style>
  <w:style w:type="character" w:customStyle="1" w:styleId="af3">
    <w:name w:val="Нижній колонтитул Знак"/>
    <w:basedOn w:val="a0"/>
    <w:link w:val="af2"/>
    <w:uiPriority w:val="99"/>
    <w:rsid w:val="008E1D35"/>
  </w:style>
  <w:style w:type="character" w:customStyle="1" w:styleId="rvts15">
    <w:name w:val="rvts15"/>
    <w:basedOn w:val="a0"/>
    <w:rsid w:val="00002587"/>
  </w:style>
  <w:style w:type="table" w:customStyle="1" w:styleId="af4">
    <w:basedOn w:val="TableNormal0"/>
    <w:tblPr>
      <w:tblStyleRowBandSize w:val="1"/>
      <w:tblStyleColBandSize w:val="1"/>
      <w:tblCellMar>
        <w:top w:w="60" w:type="dxa"/>
        <w:left w:w="60" w:type="dxa"/>
        <w:bottom w:w="60" w:type="dxa"/>
        <w:right w:w="60" w:type="dxa"/>
      </w:tblCellMar>
    </w:tblPr>
  </w:style>
  <w:style w:type="paragraph" w:styleId="af5">
    <w:name w:val="Normal (Web)"/>
    <w:basedOn w:val="a"/>
    <w:uiPriority w:val="99"/>
    <w:semiHidden/>
    <w:unhideWhenUsed/>
    <w:rsid w:val="006802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8342">
      <w:bodyDiv w:val="1"/>
      <w:marLeft w:val="0"/>
      <w:marRight w:val="0"/>
      <w:marTop w:val="0"/>
      <w:marBottom w:val="0"/>
      <w:divBdr>
        <w:top w:val="none" w:sz="0" w:space="0" w:color="auto"/>
        <w:left w:val="none" w:sz="0" w:space="0" w:color="auto"/>
        <w:bottom w:val="none" w:sz="0" w:space="0" w:color="auto"/>
        <w:right w:val="none" w:sz="0" w:space="0" w:color="auto"/>
      </w:divBdr>
    </w:div>
    <w:div w:id="1573463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u.gov.ua/2164734-nakaz-pensijnogo-fondu-ukrayiny-vid-24-04-2024-46-pro-zatverdzhennya-typovyh-informatsijnyh-kartok-administratyvnyh-poslug-u-sferi-zhytlovyh-subsydij-ta-pil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u@vn.pfu.gov.ua" TargetMode="External"/><Relationship Id="rId4" Type="http://schemas.openxmlformats.org/officeDocument/2006/relationships/settings" Target="settings.xml"/><Relationship Id="rId9" Type="http://schemas.openxmlformats.org/officeDocument/2006/relationships/hyperlink" Target="https://www.pfu.gov.ua/2164734-nakaz-pensijnogo-fondu-ukrayiny-vid-24-04-2024-46-pro-zatverdzhennya-typovyh-informatsijnyh-kartok-administratyvnyh-poslug-u-sferi-zhytlovyh-subsydij-ta-pi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QMsSV4uz+gpnB8r1kLSugUUjg==">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6555</Words>
  <Characters>3737</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Адмін</cp:lastModifiedBy>
  <cp:revision>2</cp:revision>
  <dcterms:created xsi:type="dcterms:W3CDTF">2025-09-09T09:35:00Z</dcterms:created>
  <dcterms:modified xsi:type="dcterms:W3CDTF">2025-09-09T09:35:00Z</dcterms:modified>
</cp:coreProperties>
</file>