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F4A21" w14:textId="72087A29" w:rsidR="00515351" w:rsidRDefault="006F34A0" w:rsidP="003F4F2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3F4F27" w:rsidRPr="003F4F27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                                                                 </w:t>
      </w:r>
      <w:r w:rsidR="00515351"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ЗАТВЕРДЖЕНО</w:t>
      </w:r>
      <w:r w:rsidR="00515351"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3F4F27" w:rsidRPr="003F4F27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                                                                 </w:t>
      </w:r>
      <w:r w:rsidR="00515351"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Наказ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15351"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Міністерства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14:paraId="164BB2A7" w14:textId="15C130F9" w:rsidR="00515351" w:rsidRPr="00515351" w:rsidRDefault="006F34A0" w:rsidP="003F4F2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3F4F27" w:rsidRPr="003F4F27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                                                                 </w:t>
      </w:r>
      <w:r w:rsidR="00515351"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15351"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справах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15351"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ветеранів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15351"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України</w:t>
      </w:r>
    </w:p>
    <w:p w14:paraId="711169FC" w14:textId="23A1EB00" w:rsidR="00515351" w:rsidRPr="00515351" w:rsidRDefault="006F34A0" w:rsidP="003F4F2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3F4F27" w:rsidRPr="003F4F27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                                                                 </w:t>
      </w:r>
      <w:r w:rsidR="00515351"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15351"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червня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15351"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15351"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року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15351"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15351"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145</w:t>
      </w:r>
    </w:p>
    <w:p w14:paraId="7F5922F5" w14:textId="532A94F9" w:rsidR="00515351" w:rsidRDefault="003F4F27" w:rsidP="003F4F2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F4F27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6F34A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3F4F27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                                                                </w:t>
      </w:r>
      <w:r w:rsidR="00515351"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(</w:t>
      </w:r>
      <w:r w:rsidR="00515351" w:rsidRPr="00515351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в</w:t>
      </w:r>
      <w:r w:rsidR="006F34A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15351"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редакції</w:t>
      </w:r>
      <w:r w:rsidR="006F34A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15351"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наказу</w:t>
      </w:r>
      <w:r w:rsidR="006F34A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15351"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Міністерства</w:t>
      </w:r>
      <w:r w:rsidR="006F34A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14:paraId="441BE707" w14:textId="4B889E38" w:rsidR="00515351" w:rsidRPr="00515351" w:rsidRDefault="006F34A0" w:rsidP="003F4F2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3F4F27" w:rsidRPr="003F4F27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                                                                 </w:t>
      </w:r>
      <w:r w:rsidR="00515351"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15351"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справах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15351"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ветеранів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15351"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України</w:t>
      </w:r>
    </w:p>
    <w:p w14:paraId="7D7AC265" w14:textId="61D53615" w:rsidR="00515351" w:rsidRPr="00515351" w:rsidRDefault="006F34A0" w:rsidP="003F4F2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3F4F27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3F4F27" w:rsidRPr="003F4F27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3F4F27" w:rsidRPr="00526B7F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                                                                </w:t>
      </w:r>
      <w:r w:rsidR="00515351" w:rsidRPr="003F4F27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в</w:t>
      </w:r>
      <w:r w:rsidR="00515351" w:rsidRPr="003F4F27">
        <w:rPr>
          <w:rFonts w:ascii="Times New Roman" w:eastAsia="Times New Roman" w:hAnsi="Times New Roman" w:cs="Times New Roman"/>
          <w:bCs/>
          <w:iCs/>
          <w:sz w:val="28"/>
          <w:szCs w:val="28"/>
        </w:rPr>
        <w:t>ід</w:t>
      </w:r>
      <w:r w:rsidR="003F4F27" w:rsidRPr="003F4F27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3F4F27" w:rsidRPr="003F4F27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ru-RU"/>
        </w:rPr>
        <w:t xml:space="preserve">                      </w:t>
      </w:r>
      <w:r w:rsidR="003F4F27" w:rsidRPr="003F4F27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515351" w:rsidRPr="003F4F27">
        <w:rPr>
          <w:rFonts w:ascii="Times New Roman" w:eastAsia="Times New Roman" w:hAnsi="Times New Roman" w:cs="Times New Roman"/>
          <w:bCs/>
          <w:iCs/>
          <w:sz w:val="28"/>
          <w:szCs w:val="28"/>
        </w:rPr>
        <w:t>року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15351"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№</w:t>
      </w:r>
      <w:r w:rsidR="003F4F27" w:rsidRPr="003F4F27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3F4F27" w:rsidRPr="003F4F27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ru-RU"/>
        </w:rPr>
        <w:t xml:space="preserve">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15351"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</w:p>
    <w:p w14:paraId="00000004" w14:textId="77777777" w:rsidR="007A640D" w:rsidRPr="00515351" w:rsidRDefault="007A64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0000005" w14:textId="77777777" w:rsidR="007A640D" w:rsidRDefault="007A640D">
      <w:pPr>
        <w:jc w:val="center"/>
        <w:rPr>
          <w:b/>
          <w:sz w:val="30"/>
          <w:szCs w:val="30"/>
        </w:rPr>
      </w:pPr>
    </w:p>
    <w:p w14:paraId="00000006" w14:textId="22C54676" w:rsidR="007A640D" w:rsidRDefault="00E46B0E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ТИПОВА</w:t>
      </w:r>
      <w:r w:rsidR="006F34A0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ІНФОРМАЦІЙНА</w:t>
      </w:r>
      <w:r w:rsidR="006F34A0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КАРТКА</w:t>
      </w:r>
    </w:p>
    <w:p w14:paraId="00000007" w14:textId="26217089" w:rsidR="007A640D" w:rsidRDefault="00E46B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АДМІНІСТРАТИВНОЇ</w:t>
      </w:r>
      <w:r w:rsidR="006F34A0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ПОСЛУГИ</w:t>
      </w:r>
    </w:p>
    <w:p w14:paraId="56C4FD37" w14:textId="75282AE8" w:rsidR="005D2CAF" w:rsidRPr="005D2CAF" w:rsidRDefault="005D2CAF" w:rsidP="005D2CA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=id.gjdgxs" w:colFirst="0" w:colLast="0"/>
      <w:bookmarkEnd w:id="0"/>
      <w:r w:rsidRPr="005D2CAF">
        <w:rPr>
          <w:rFonts w:ascii="Times New Roman" w:eastAsia="Times New Roman" w:hAnsi="Times New Roman" w:cs="Times New Roman"/>
          <w:b/>
          <w:bCs/>
          <w:sz w:val="28"/>
          <w:szCs w:val="28"/>
        </w:rPr>
        <w:t>встановлення статусу особи з інвал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ідністю внаслідок війни, видача</w:t>
      </w:r>
      <w:r w:rsidRPr="005D2C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посвідчення/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довідки, продовження строку дії</w:t>
      </w:r>
      <w:r w:rsidRPr="005D2C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посвідчення (вклеювання бланка-вкладки)</w:t>
      </w:r>
      <w:r w:rsidR="00B43FB6" w:rsidRPr="00B43FB6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="00B43FB6">
        <w:rPr>
          <w:rFonts w:ascii="Segoe UI" w:hAnsi="Segoe UI" w:cs="Segoe UI"/>
          <w:color w:val="212529"/>
          <w:shd w:val="clear" w:color="auto" w:fill="FFFFFF"/>
        </w:rPr>
        <w:t> </w:t>
      </w:r>
      <w:bookmarkStart w:id="1" w:name="_GoBack"/>
      <w:bookmarkEnd w:id="1"/>
    </w:p>
    <w:p w14:paraId="7A67D480" w14:textId="66317A6C" w:rsidR="00F64AE5" w:rsidRDefault="00F64AE5" w:rsidP="00F64AE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Міністерство</w:t>
      </w:r>
      <w:r w:rsidR="006F34A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6F34A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справах</w:t>
      </w:r>
      <w:r w:rsidR="006F34A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ветеранів</w:t>
      </w:r>
      <w:r w:rsidR="006F34A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Україн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</w:t>
      </w:r>
    </w:p>
    <w:p w14:paraId="7C5028F5" w14:textId="18580FE9" w:rsidR="00F64AE5" w:rsidRDefault="00F64AE5" w:rsidP="00F64AE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Центр</w:t>
      </w:r>
      <w:r w:rsidR="006F34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надання</w:t>
      </w:r>
      <w:r w:rsidR="006F34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адміністративних</w:t>
      </w:r>
      <w:r w:rsidR="006F34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послуг</w:t>
      </w:r>
      <w:r w:rsidR="006F34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Погребищенської</w:t>
      </w:r>
      <w:r w:rsidR="006F34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107CF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іської</w:t>
      </w:r>
      <w:r w:rsidR="006F34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ради</w:t>
      </w:r>
    </w:p>
    <w:p w14:paraId="0000000A" w14:textId="7643234D" w:rsidR="007A640D" w:rsidRPr="00B45354" w:rsidRDefault="006F34A0" w:rsidP="00F64AE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46B0E" w:rsidRPr="00B45354">
        <w:rPr>
          <w:rFonts w:ascii="Times New Roman" w:eastAsia="Times New Roman" w:hAnsi="Times New Roman" w:cs="Times New Roman"/>
          <w:sz w:val="20"/>
          <w:szCs w:val="20"/>
        </w:rPr>
        <w:t>(найменування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46B0E" w:rsidRPr="00B45354">
        <w:rPr>
          <w:rFonts w:ascii="Times New Roman" w:eastAsia="Times New Roman" w:hAnsi="Times New Roman" w:cs="Times New Roman"/>
          <w:sz w:val="20"/>
          <w:szCs w:val="20"/>
        </w:rPr>
        <w:t>суб’єкта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46B0E" w:rsidRPr="00B45354">
        <w:rPr>
          <w:rFonts w:ascii="Times New Roman" w:eastAsia="Times New Roman" w:hAnsi="Times New Roman" w:cs="Times New Roman"/>
          <w:sz w:val="20"/>
          <w:szCs w:val="20"/>
        </w:rPr>
        <w:t>надання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46B0E" w:rsidRPr="00B45354">
        <w:rPr>
          <w:rFonts w:ascii="Times New Roman" w:eastAsia="Times New Roman" w:hAnsi="Times New Roman" w:cs="Times New Roman"/>
          <w:sz w:val="20"/>
          <w:szCs w:val="20"/>
        </w:rPr>
        <w:t>адміністративної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46B0E" w:rsidRPr="00B45354">
        <w:rPr>
          <w:rFonts w:ascii="Times New Roman" w:eastAsia="Times New Roman" w:hAnsi="Times New Roman" w:cs="Times New Roman"/>
          <w:sz w:val="20"/>
          <w:szCs w:val="20"/>
        </w:rPr>
        <w:t>послуги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46B0E" w:rsidRPr="00B45354">
        <w:rPr>
          <w:rFonts w:ascii="Times New Roman" w:eastAsia="Times New Roman" w:hAnsi="Times New Roman" w:cs="Times New Roman"/>
          <w:sz w:val="20"/>
          <w:szCs w:val="20"/>
        </w:rPr>
        <w:t>та/або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46B0E" w:rsidRPr="00B45354">
        <w:rPr>
          <w:rFonts w:ascii="Times New Roman" w:eastAsia="Times New Roman" w:hAnsi="Times New Roman" w:cs="Times New Roman"/>
          <w:sz w:val="20"/>
          <w:szCs w:val="20"/>
        </w:rPr>
        <w:t>центру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46B0E" w:rsidRPr="00B45354">
        <w:rPr>
          <w:rFonts w:ascii="Times New Roman" w:eastAsia="Times New Roman" w:hAnsi="Times New Roman" w:cs="Times New Roman"/>
          <w:sz w:val="20"/>
          <w:szCs w:val="20"/>
        </w:rPr>
        <w:t>надання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46B0E" w:rsidRPr="00B45354">
        <w:rPr>
          <w:rFonts w:ascii="Times New Roman" w:eastAsia="Times New Roman" w:hAnsi="Times New Roman" w:cs="Times New Roman"/>
          <w:sz w:val="20"/>
          <w:szCs w:val="20"/>
        </w:rPr>
        <w:t>адміністративних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46B0E" w:rsidRPr="00B45354">
        <w:rPr>
          <w:rFonts w:ascii="Times New Roman" w:eastAsia="Times New Roman" w:hAnsi="Times New Roman" w:cs="Times New Roman"/>
          <w:sz w:val="20"/>
          <w:szCs w:val="20"/>
        </w:rPr>
        <w:t>послуг)</w:t>
      </w:r>
    </w:p>
    <w:p w14:paraId="0000000B" w14:textId="77777777" w:rsidR="007A640D" w:rsidRPr="00B45354" w:rsidRDefault="007A640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4"/>
        <w:tblW w:w="10206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4415"/>
        <w:gridCol w:w="5386"/>
      </w:tblGrid>
      <w:tr w:rsidR="007A640D" w14:paraId="0046148D" w14:textId="77777777" w:rsidTr="00515351"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0C" w14:textId="5C9B04F9" w:rsidR="007A640D" w:rsidRDefault="00E46B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bookmark=id.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Інформація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суб’єкта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надання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адміністративної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послуги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000000D" w14:textId="07DE7507" w:rsidR="007A640D" w:rsidRDefault="00E46B0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центру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надання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адміністративних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послуг</w:t>
            </w:r>
          </w:p>
        </w:tc>
      </w:tr>
      <w:tr w:rsidR="00053616" w14:paraId="1B8F072B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0" w14:textId="02685348" w:rsidR="00053616" w:rsidRDefault="00053616" w:rsidP="000536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1" w14:textId="2FEA5F3B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Місцезнаходження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41130" w14:textId="77777777" w:rsidR="005D2CAF" w:rsidRPr="005D2CAF" w:rsidRDefault="005D2CAF" w:rsidP="005D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CAF">
              <w:rPr>
                <w:rFonts w:ascii="Times New Roman" w:hAnsi="Times New Roman" w:cs="Times New Roman"/>
                <w:sz w:val="28"/>
                <w:szCs w:val="28"/>
              </w:rPr>
              <w:t>Міністерство у справах ветеранів України:</w:t>
            </w:r>
          </w:p>
          <w:p w14:paraId="38041882" w14:textId="77777777" w:rsidR="005D2CAF" w:rsidRPr="005D2CAF" w:rsidRDefault="005D2CAF" w:rsidP="005D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CAF">
              <w:rPr>
                <w:rFonts w:ascii="Times New Roman" w:hAnsi="Times New Roman" w:cs="Times New Roman"/>
                <w:sz w:val="28"/>
                <w:szCs w:val="28"/>
              </w:rPr>
              <w:t>вулиця Хрещатик, буд. 34, м. Київ, 01001</w:t>
            </w:r>
          </w:p>
          <w:p w14:paraId="102D044D" w14:textId="77777777" w:rsidR="005D2CAF" w:rsidRPr="005D2CAF" w:rsidRDefault="005D2CAF" w:rsidP="005D2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AC5FB" w14:textId="77777777" w:rsidR="005D2CAF" w:rsidRPr="005D2CAF" w:rsidRDefault="005D2CAF" w:rsidP="005D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CAF">
              <w:rPr>
                <w:rFonts w:ascii="Times New Roman" w:hAnsi="Times New Roman" w:cs="Times New Roman"/>
                <w:sz w:val="28"/>
                <w:szCs w:val="28"/>
              </w:rPr>
              <w:t>Центр надання адміністративних послуг Погребищенської міської ради:</w:t>
            </w:r>
          </w:p>
          <w:p w14:paraId="7A59F703" w14:textId="77777777" w:rsidR="005D2CAF" w:rsidRPr="005D2CAF" w:rsidRDefault="005D2CAF" w:rsidP="005D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CAF">
              <w:rPr>
                <w:rFonts w:ascii="Times New Roman" w:hAnsi="Times New Roman" w:cs="Times New Roman"/>
                <w:sz w:val="28"/>
                <w:szCs w:val="28"/>
              </w:rPr>
              <w:t xml:space="preserve">вулиця Б. Хмельницького, буд. 81, </w:t>
            </w:r>
          </w:p>
          <w:p w14:paraId="68661D35" w14:textId="77777777" w:rsidR="005D2CAF" w:rsidRPr="005D2CAF" w:rsidRDefault="005D2CAF" w:rsidP="005D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CAF">
              <w:rPr>
                <w:rFonts w:ascii="Times New Roman" w:hAnsi="Times New Roman" w:cs="Times New Roman"/>
                <w:sz w:val="28"/>
                <w:szCs w:val="28"/>
              </w:rPr>
              <w:t xml:space="preserve">м. Погребище, Вінницький район, </w:t>
            </w:r>
          </w:p>
          <w:p w14:paraId="00000012" w14:textId="307B627B" w:rsidR="00053616" w:rsidRPr="00CD10E4" w:rsidRDefault="005D2CAF" w:rsidP="005D2CA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2CAF">
              <w:rPr>
                <w:rFonts w:ascii="Times New Roman" w:hAnsi="Times New Roman" w:cs="Times New Roman"/>
                <w:sz w:val="28"/>
                <w:szCs w:val="28"/>
              </w:rPr>
              <w:t>Вінницька область, 22200</w:t>
            </w:r>
          </w:p>
        </w:tc>
      </w:tr>
      <w:tr w:rsidR="00053616" w14:paraId="5912BAF6" w14:textId="77777777" w:rsidTr="00515351">
        <w:trPr>
          <w:trHeight w:val="1023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3" w14:textId="3C26CC85" w:rsidR="00053616" w:rsidRDefault="00053616" w:rsidP="000536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4" w14:textId="135DDB75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Інформація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щодо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режиму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роботи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8314A" w14:textId="77777777" w:rsidR="005D2CAF" w:rsidRPr="005D2CAF" w:rsidRDefault="005D2CAF" w:rsidP="005D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CAF">
              <w:rPr>
                <w:rFonts w:ascii="Times New Roman" w:hAnsi="Times New Roman" w:cs="Times New Roman"/>
                <w:sz w:val="28"/>
                <w:szCs w:val="28"/>
              </w:rPr>
              <w:t>Міністерство у справах ветеранів України:</w:t>
            </w:r>
          </w:p>
          <w:p w14:paraId="46278CA5" w14:textId="77777777" w:rsidR="005D2CAF" w:rsidRPr="005D2CAF" w:rsidRDefault="005D2CAF" w:rsidP="005D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CAF">
              <w:rPr>
                <w:rFonts w:ascii="Times New Roman" w:hAnsi="Times New Roman" w:cs="Times New Roman"/>
                <w:sz w:val="28"/>
                <w:szCs w:val="28"/>
              </w:rPr>
              <w:t>Понеділок – четвер: 9:00 – 18:00;</w:t>
            </w:r>
          </w:p>
          <w:p w14:paraId="764B6896" w14:textId="77777777" w:rsidR="005D2CAF" w:rsidRPr="005D2CAF" w:rsidRDefault="005D2CAF" w:rsidP="005D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CAF">
              <w:rPr>
                <w:rFonts w:ascii="Times New Roman" w:hAnsi="Times New Roman" w:cs="Times New Roman"/>
                <w:sz w:val="28"/>
                <w:szCs w:val="28"/>
              </w:rPr>
              <w:t>п’ятниця: 9:00 – 16:45;</w:t>
            </w:r>
          </w:p>
          <w:p w14:paraId="45F829BE" w14:textId="77777777" w:rsidR="005D2CAF" w:rsidRPr="005D2CAF" w:rsidRDefault="005D2CAF" w:rsidP="005D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CAF">
              <w:rPr>
                <w:rFonts w:ascii="Times New Roman" w:hAnsi="Times New Roman" w:cs="Times New Roman"/>
                <w:sz w:val="28"/>
                <w:szCs w:val="28"/>
              </w:rPr>
              <w:t>обідня перерва: 13:00 – 13:45</w:t>
            </w:r>
          </w:p>
          <w:p w14:paraId="5C66438D" w14:textId="77777777" w:rsidR="005D2CAF" w:rsidRPr="005D2CAF" w:rsidRDefault="005D2CAF" w:rsidP="005D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CAF">
              <w:rPr>
                <w:rFonts w:ascii="Times New Roman" w:hAnsi="Times New Roman" w:cs="Times New Roman"/>
                <w:sz w:val="28"/>
                <w:szCs w:val="28"/>
              </w:rPr>
              <w:t>Напередодні святкових і неробочих днів тривалість робочого часу</w:t>
            </w:r>
          </w:p>
          <w:p w14:paraId="5A3A56C8" w14:textId="77777777" w:rsidR="005D2CAF" w:rsidRPr="005D2CAF" w:rsidRDefault="005D2CAF" w:rsidP="005D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CAF">
              <w:rPr>
                <w:rFonts w:ascii="Times New Roman" w:hAnsi="Times New Roman" w:cs="Times New Roman"/>
                <w:sz w:val="28"/>
                <w:szCs w:val="28"/>
              </w:rPr>
              <w:t>скорочується на одну годину (крім періоду дії воєнного стану).</w:t>
            </w:r>
          </w:p>
          <w:p w14:paraId="0B201957" w14:textId="77777777" w:rsidR="005D2CAF" w:rsidRPr="005D2CAF" w:rsidRDefault="005D2CAF" w:rsidP="005D2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78DA8C" w14:textId="77777777" w:rsidR="005D2CAF" w:rsidRPr="005D2CAF" w:rsidRDefault="005D2CAF" w:rsidP="005D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CAF">
              <w:rPr>
                <w:rFonts w:ascii="Times New Roman" w:hAnsi="Times New Roman" w:cs="Times New Roman"/>
                <w:sz w:val="28"/>
                <w:szCs w:val="28"/>
              </w:rPr>
              <w:t>Центр надання адміністративних послуг Погребищенської міської ради:</w:t>
            </w:r>
          </w:p>
          <w:p w14:paraId="00000015" w14:textId="5C6512AF" w:rsidR="00053616" w:rsidRPr="00CD10E4" w:rsidRDefault="005D2CAF" w:rsidP="005D2CA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2CAF">
              <w:rPr>
                <w:rFonts w:ascii="Times New Roman" w:hAnsi="Times New Roman" w:cs="Times New Roman"/>
                <w:sz w:val="28"/>
                <w:szCs w:val="28"/>
              </w:rPr>
              <w:t>Понеділок: 8:00 – 16:00; Вівторок: 8:00 – 16:00; Середа: 8:00 – 20:00; Четвер: 8:00 – 16:00; П'ятниця: 8:00 – 16:00.Субота, неділя – вихідні дні, без перерви на обід</w:t>
            </w:r>
          </w:p>
        </w:tc>
      </w:tr>
      <w:tr w:rsidR="00053616" w14:paraId="3E9B5C63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6" w14:textId="66843CB8" w:rsidR="00053616" w:rsidRDefault="00053616" w:rsidP="000536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7" w14:textId="42FFA355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Телефон,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адреса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електронної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пошти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вебсайт</w:t>
            </w:r>
            <w:proofErr w:type="spellEnd"/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C9632" w14:textId="77777777" w:rsidR="005D2CAF" w:rsidRPr="005D2CAF" w:rsidRDefault="005D2CAF" w:rsidP="005D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CAF">
              <w:rPr>
                <w:rFonts w:ascii="Times New Roman" w:hAnsi="Times New Roman" w:cs="Times New Roman"/>
                <w:sz w:val="28"/>
                <w:szCs w:val="28"/>
              </w:rPr>
              <w:t>Міністерство у справах ветеранів України:</w:t>
            </w:r>
          </w:p>
          <w:p w14:paraId="0FEACFCA" w14:textId="77777777" w:rsidR="005D2CAF" w:rsidRPr="005D2CAF" w:rsidRDefault="005D2CAF" w:rsidP="005D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CAF">
              <w:rPr>
                <w:rFonts w:ascii="Times New Roman" w:hAnsi="Times New Roman" w:cs="Times New Roman"/>
                <w:sz w:val="28"/>
                <w:szCs w:val="28"/>
              </w:rPr>
              <w:t>Тел.: 063 688 95 96</w:t>
            </w:r>
          </w:p>
          <w:p w14:paraId="3E3220C5" w14:textId="77777777" w:rsidR="005D2CAF" w:rsidRPr="005D2CAF" w:rsidRDefault="005D2CAF" w:rsidP="005D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control@mva.gov.ua (адреса електронної пошти)</w:t>
            </w:r>
          </w:p>
          <w:p w14:paraId="241FFBBC" w14:textId="77777777" w:rsidR="005D2CAF" w:rsidRPr="005D2CAF" w:rsidRDefault="005D2CAF" w:rsidP="005D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CAF">
              <w:rPr>
                <w:rFonts w:ascii="Times New Roman" w:hAnsi="Times New Roman" w:cs="Times New Roman"/>
                <w:sz w:val="28"/>
                <w:szCs w:val="28"/>
              </w:rPr>
              <w:t>https://mva.gov.ua/ (</w:t>
            </w:r>
            <w:proofErr w:type="spellStart"/>
            <w:r w:rsidRPr="005D2CAF">
              <w:rPr>
                <w:rFonts w:ascii="Times New Roman" w:hAnsi="Times New Roman" w:cs="Times New Roman"/>
                <w:sz w:val="28"/>
                <w:szCs w:val="28"/>
              </w:rPr>
              <w:t>вебсайт</w:t>
            </w:r>
            <w:proofErr w:type="spellEnd"/>
            <w:r w:rsidRPr="005D2C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A0930C9" w14:textId="77777777" w:rsidR="005D2CAF" w:rsidRPr="005D2CAF" w:rsidRDefault="005D2CAF" w:rsidP="005D2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198E3" w14:textId="77777777" w:rsidR="005D2CAF" w:rsidRPr="005D2CAF" w:rsidRDefault="005D2CAF" w:rsidP="005D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CAF">
              <w:rPr>
                <w:rFonts w:ascii="Times New Roman" w:hAnsi="Times New Roman" w:cs="Times New Roman"/>
                <w:sz w:val="28"/>
                <w:szCs w:val="28"/>
              </w:rPr>
              <w:t>Центр надання адміністративних послуг Погребищенської міської ради:</w:t>
            </w:r>
          </w:p>
          <w:p w14:paraId="4B731EB2" w14:textId="77777777" w:rsidR="005D2CAF" w:rsidRPr="005D2CAF" w:rsidRDefault="005D2CAF" w:rsidP="005D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CAF">
              <w:rPr>
                <w:rFonts w:ascii="Times New Roman" w:hAnsi="Times New Roman" w:cs="Times New Roman"/>
                <w:sz w:val="28"/>
                <w:szCs w:val="28"/>
              </w:rPr>
              <w:t>Тел.: (04346)2-11-49, 098-979-80-71</w:t>
            </w:r>
          </w:p>
          <w:p w14:paraId="00000018" w14:textId="1A6D7187" w:rsidR="00053616" w:rsidRPr="00CD10E4" w:rsidRDefault="005D2CAF" w:rsidP="005D2CA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2CAF">
              <w:rPr>
                <w:rFonts w:ascii="Times New Roman" w:hAnsi="Times New Roman" w:cs="Times New Roman"/>
                <w:sz w:val="28"/>
                <w:szCs w:val="28"/>
              </w:rPr>
              <w:t>vin.pogrebtsnap@ukr.net (адреса електронної пошти)</w:t>
            </w:r>
          </w:p>
        </w:tc>
      </w:tr>
      <w:tr w:rsidR="00053616" w14:paraId="693426D1" w14:textId="77777777" w:rsidTr="00515351"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9" w14:textId="295E4C29" w:rsidR="00053616" w:rsidRDefault="00053616" w:rsidP="000536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Нормативні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акти,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якими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регламентується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надання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адміністративної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послуги</w:t>
            </w:r>
          </w:p>
        </w:tc>
      </w:tr>
      <w:tr w:rsidR="00053616" w14:paraId="10C20C80" w14:textId="77777777" w:rsidTr="00515351">
        <w:trPr>
          <w:trHeight w:val="942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C" w14:textId="77777777" w:rsidR="00053616" w:rsidRDefault="00053616" w:rsidP="000536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D" w14:textId="0E11852E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F918A" w14:textId="77777777" w:rsidR="003953C2" w:rsidRDefault="005D2CAF" w:rsidP="005D2CAF">
            <w:pPr>
              <w:ind w:righ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CAF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статус ветеранів війни, гарантії їх соціального захисту”</w:t>
            </w:r>
          </w:p>
          <w:p w14:paraId="17493FAC" w14:textId="67FAA1BB" w:rsidR="005D2CAF" w:rsidRPr="005D2CAF" w:rsidRDefault="003953C2" w:rsidP="005D2CAF">
            <w:pPr>
              <w:ind w:righ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3C2">
              <w:rPr>
                <w:rFonts w:ascii="Times New Roman" w:eastAsia="Times New Roman" w:hAnsi="Times New Roman" w:cs="Times New Roman"/>
                <w:sz w:val="28"/>
                <w:szCs w:val="28"/>
              </w:rPr>
              <w:t>(далі – Закон)</w:t>
            </w:r>
          </w:p>
          <w:p w14:paraId="701C60C7" w14:textId="77777777" w:rsidR="005D2CAF" w:rsidRPr="005D2CAF" w:rsidRDefault="005D2CAF" w:rsidP="005D2CAF">
            <w:pPr>
              <w:ind w:righ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CAF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адміністративну процедуру”</w:t>
            </w:r>
          </w:p>
          <w:p w14:paraId="0000001E" w14:textId="0BB9B472" w:rsidR="00053616" w:rsidRPr="0050248A" w:rsidRDefault="005D2CAF" w:rsidP="005D2CAF">
            <w:pPr>
              <w:ind w:righ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CAF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адміністративні послуги”</w:t>
            </w:r>
          </w:p>
        </w:tc>
      </w:tr>
      <w:tr w:rsidR="00053616" w14:paraId="7F66458A" w14:textId="77777777" w:rsidTr="00515351">
        <w:trPr>
          <w:trHeight w:val="884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F" w14:textId="77777777" w:rsidR="00053616" w:rsidRDefault="00053616" w:rsidP="000536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0" w14:textId="6D9C9EBC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Кабінету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Міністрів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62B5F" w14:textId="77777777" w:rsidR="005D2CAF" w:rsidRPr="005D2CAF" w:rsidRDefault="006F34A0" w:rsidP="005D2CAF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D2CAF" w:rsidRPr="005D2CA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Постанови Кабінету Міністрів України:</w:t>
            </w:r>
          </w:p>
          <w:p w14:paraId="6FBFA187" w14:textId="404B7C29" w:rsidR="005D2CAF" w:rsidRPr="005D2CAF" w:rsidRDefault="005D2CAF" w:rsidP="005D2CAF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 08.02.1994 № 63 “Про організаційні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заходи щодо застосування Закону</w:t>
            </w:r>
            <w:r w:rsidRPr="000220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D2CAF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України “Про статус ветеранів війни, гарантії їх соціального захисту”;</w:t>
            </w:r>
          </w:p>
          <w:p w14:paraId="38549C0E" w14:textId="30C64B24" w:rsidR="005D2CAF" w:rsidRPr="005D2CAF" w:rsidRDefault="005D2CAF" w:rsidP="005D2CAF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CAF">
              <w:rPr>
                <w:rFonts w:ascii="Times New Roman" w:eastAsia="Times New Roman" w:hAnsi="Times New Roman" w:cs="Times New Roman"/>
                <w:sz w:val="28"/>
                <w:szCs w:val="28"/>
              </w:rPr>
              <w:t>від 12.05.1994 № 302 “Про порядок видач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 посвідчень і нагрудних знаків</w:t>
            </w:r>
            <w:r w:rsidRPr="005D2C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D2CAF">
              <w:rPr>
                <w:rFonts w:ascii="Times New Roman" w:eastAsia="Times New Roman" w:hAnsi="Times New Roman" w:cs="Times New Roman"/>
                <w:sz w:val="28"/>
                <w:szCs w:val="28"/>
              </w:rPr>
              <w:t>ветеранів війни” (далі – Положення № 302);</w:t>
            </w:r>
          </w:p>
          <w:p w14:paraId="20F397A9" w14:textId="77777777" w:rsidR="005D2CAF" w:rsidRPr="005D2CAF" w:rsidRDefault="005D2CAF" w:rsidP="005D2CAF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CAF">
              <w:rPr>
                <w:rFonts w:ascii="Times New Roman" w:eastAsia="Times New Roman" w:hAnsi="Times New Roman" w:cs="Times New Roman"/>
                <w:sz w:val="28"/>
                <w:szCs w:val="28"/>
              </w:rPr>
              <w:t>від 03.12.2009 № 1317 “Питання медико-соціальної експертизи”;</w:t>
            </w:r>
          </w:p>
          <w:p w14:paraId="7C962E8F" w14:textId="4A0389D7" w:rsidR="005D2CAF" w:rsidRPr="005D2CAF" w:rsidRDefault="005D2CAF" w:rsidP="005D2CAF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 21.11.2013 № 917 “Деякі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питання встановлення лікарсько-</w:t>
            </w:r>
            <w:r w:rsidRPr="005D2CAF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консультативними комісіями інвалідності дітям”;</w:t>
            </w:r>
          </w:p>
          <w:p w14:paraId="6588A072" w14:textId="0F1F318B" w:rsidR="005D2CAF" w:rsidRPr="005D2CAF" w:rsidRDefault="005D2CAF" w:rsidP="005D2CAF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 08.09.2015 № 685 “Про затвердження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Порядку надання статусу особи з</w:t>
            </w:r>
            <w:r w:rsidRPr="005D2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інвалідністю внаслідок війни особам, які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отримали інвалідність внаслідок</w:t>
            </w:r>
            <w:r w:rsidRPr="005D2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поранення, контузії, каліцтва або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захворювання, одержаних під час</w:t>
            </w:r>
            <w:r w:rsidRPr="005D2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безпосередньої участі в антитерористичній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операції, здійсненні заходів із</w:t>
            </w:r>
            <w:r w:rsidRPr="005D2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забезпечення національної безпеки і оборони,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відсічі і стримування збройної</w:t>
            </w:r>
            <w:r w:rsidRPr="005D2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агресії Російської Федерації в Донецькій 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Луганській областях,</w:t>
            </w:r>
            <w:r w:rsidRPr="005D2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забезпеченні їх проведення, під час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езпосередньої участі у заходах,</w:t>
            </w:r>
            <w:r w:rsidRPr="005D2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D2C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необхідних для забезпечення оборони Україн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и, захисту безпеки населення та</w:t>
            </w:r>
            <w:r w:rsidRPr="005D2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інтересів держави у зв’язку з військовою агре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сією Російської Федерації проти</w:t>
            </w:r>
            <w:r w:rsidRPr="005D2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України” (далі – Порядок № 685);</w:t>
            </w:r>
          </w:p>
          <w:p w14:paraId="00000023" w14:textId="15AAE87B" w:rsidR="00053616" w:rsidRPr="00A01B20" w:rsidRDefault="005D2CAF" w:rsidP="005D2CAF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CAF">
              <w:rPr>
                <w:rFonts w:ascii="Times New Roman" w:eastAsia="Times New Roman" w:hAnsi="Times New Roman" w:cs="Times New Roman"/>
                <w:sz w:val="28"/>
                <w:szCs w:val="28"/>
              </w:rPr>
              <w:t>від 25.04.2018 № 306 “Деякі питання вста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новлення зв’язку інвалідності з</w:t>
            </w:r>
            <w:r w:rsidRPr="005D2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пораненнями чи іншими ушкодженнями здоров’я”.</w:t>
            </w:r>
          </w:p>
        </w:tc>
      </w:tr>
      <w:tr w:rsidR="00053616" w14:paraId="7A2A8F31" w14:textId="77777777" w:rsidTr="00515351"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7" w14:textId="6298FF94" w:rsidR="00053616" w:rsidRDefault="00053616" w:rsidP="00DB5B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Умови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отримання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адміністративної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послуги</w:t>
            </w:r>
          </w:p>
        </w:tc>
      </w:tr>
      <w:tr w:rsidR="00053616" w14:paraId="4DC445D5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A" w14:textId="0F1A0673" w:rsidR="00053616" w:rsidRDefault="00DB5BF5" w:rsidP="000536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B" w14:textId="10914921" w:rsidR="00053616" w:rsidRDefault="00053616" w:rsidP="00905D1D">
            <w:pPr>
              <w:keepNext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Підстава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отримання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адміністративної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4ED3E" w14:textId="77777777" w:rsidR="00CF1C2E" w:rsidRDefault="003953C2" w:rsidP="003953C2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3953C2">
              <w:rPr>
                <w:rFonts w:ascii="Times New Roman" w:eastAsia="Times New Roman" w:hAnsi="Times New Roman" w:cs="Times New Roman"/>
                <w:sz w:val="28"/>
                <w:szCs w:val="28"/>
              </w:rPr>
              <w:t>Звернення особи, якій встановлена інвалідність внаслідок травми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53C2">
              <w:rPr>
                <w:rFonts w:ascii="Times New Roman" w:eastAsia="Times New Roman" w:hAnsi="Times New Roman" w:cs="Times New Roman"/>
                <w:sz w:val="28"/>
                <w:szCs w:val="28"/>
              </w:rPr>
              <w:t>(поранення, контузії, каліцтва) або захворювання, одержаного:</w:t>
            </w:r>
          </w:p>
          <w:p w14:paraId="633E1E31" w14:textId="77777777" w:rsidR="003953C2" w:rsidRDefault="003953C2" w:rsidP="003953C2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5E3604" w14:textId="77777777" w:rsidR="003953C2" w:rsidRPr="003953C2" w:rsidRDefault="003953C2" w:rsidP="003953C2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3C2">
              <w:rPr>
                <w:rFonts w:ascii="Times New Roman" w:eastAsia="Times New Roman" w:hAnsi="Times New Roman" w:cs="Times New Roman"/>
                <w:sz w:val="28"/>
                <w:szCs w:val="28"/>
              </w:rPr>
              <w:t>під час захисту Батьківщини, виконання обов’язків військової служби,</w:t>
            </w:r>
          </w:p>
          <w:p w14:paraId="3B4B32C9" w14:textId="77777777" w:rsidR="003953C2" w:rsidRPr="003953C2" w:rsidRDefault="003953C2" w:rsidP="003953C2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3C2">
              <w:rPr>
                <w:rFonts w:ascii="Times New Roman" w:eastAsia="Times New Roman" w:hAnsi="Times New Roman" w:cs="Times New Roman"/>
                <w:sz w:val="28"/>
                <w:szCs w:val="28"/>
              </w:rPr>
              <w:t>пов’язаних з перебуванням на фронті в інші періоди, з ліквідацією наслідків</w:t>
            </w:r>
          </w:p>
          <w:p w14:paraId="4EE8221C" w14:textId="77777777" w:rsidR="003953C2" w:rsidRPr="003953C2" w:rsidRDefault="003953C2" w:rsidP="003953C2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3C2">
              <w:rPr>
                <w:rFonts w:ascii="Times New Roman" w:eastAsia="Times New Roman" w:hAnsi="Times New Roman" w:cs="Times New Roman"/>
                <w:sz w:val="28"/>
                <w:szCs w:val="28"/>
              </w:rPr>
              <w:t>Чорнобильської катастрофи, ядерних аварій, ядерних випробувань, з участю у</w:t>
            </w:r>
          </w:p>
          <w:p w14:paraId="3A7164E3" w14:textId="77777777" w:rsidR="003953C2" w:rsidRPr="003953C2" w:rsidRDefault="003953C2" w:rsidP="003953C2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3C2"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військових навчаннях із застосуванням ядерної зброї, іншим ураженням</w:t>
            </w:r>
          </w:p>
          <w:p w14:paraId="4407FD58" w14:textId="77777777" w:rsidR="003953C2" w:rsidRDefault="003953C2" w:rsidP="003953C2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3C2">
              <w:rPr>
                <w:rFonts w:ascii="Times New Roman" w:eastAsia="Times New Roman" w:hAnsi="Times New Roman" w:cs="Times New Roman"/>
                <w:sz w:val="28"/>
                <w:szCs w:val="28"/>
              </w:rPr>
              <w:t>ядерними матеріалами;</w:t>
            </w:r>
          </w:p>
          <w:p w14:paraId="018EF103" w14:textId="77777777" w:rsidR="003953C2" w:rsidRDefault="003953C2" w:rsidP="003953C2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0CCAF8" w14:textId="77777777" w:rsidR="003953C2" w:rsidRPr="003953C2" w:rsidRDefault="003953C2" w:rsidP="003953C2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3C2">
              <w:rPr>
                <w:rFonts w:ascii="Times New Roman" w:eastAsia="Times New Roman" w:hAnsi="Times New Roman" w:cs="Times New Roman"/>
                <w:sz w:val="28"/>
                <w:szCs w:val="28"/>
              </w:rPr>
              <w:t>під час безпосередньої участі в антитерористичній операції, у здійсненні</w:t>
            </w:r>
          </w:p>
          <w:p w14:paraId="03D34977" w14:textId="77777777" w:rsidR="003953C2" w:rsidRPr="003953C2" w:rsidRDefault="003953C2" w:rsidP="003953C2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3C2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заходів із забезпечення національної безпеки і оборони, відсічі і стримування</w:t>
            </w:r>
          </w:p>
          <w:p w14:paraId="5BB604A3" w14:textId="77777777" w:rsidR="003953C2" w:rsidRPr="003953C2" w:rsidRDefault="003953C2" w:rsidP="003953C2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3C2">
              <w:rPr>
                <w:rFonts w:ascii="Times New Roman" w:eastAsia="Times New Roman" w:hAnsi="Times New Roman" w:cs="Times New Roman"/>
                <w:sz w:val="28"/>
                <w:szCs w:val="28"/>
              </w:rPr>
              <w:t>збройної агресії Російської Федерації у Донецькій та Луганській областях, у</w:t>
            </w:r>
          </w:p>
          <w:p w14:paraId="70DCDA12" w14:textId="77777777" w:rsidR="003953C2" w:rsidRPr="003953C2" w:rsidRDefault="003953C2" w:rsidP="003953C2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3C2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заходах, необхідних для забезпечення оборони України, захисту безпеки</w:t>
            </w:r>
          </w:p>
          <w:p w14:paraId="63A6E437" w14:textId="77777777" w:rsidR="003953C2" w:rsidRPr="003953C2" w:rsidRDefault="003953C2" w:rsidP="003953C2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3C2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населення та інтересів держави у зв’язку з військовою агресією Російської</w:t>
            </w:r>
          </w:p>
          <w:p w14:paraId="00A111E8" w14:textId="77777777" w:rsidR="003953C2" w:rsidRDefault="003953C2" w:rsidP="003953C2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3C2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Федерації проти України;</w:t>
            </w:r>
          </w:p>
          <w:p w14:paraId="3E38A821" w14:textId="77777777" w:rsidR="003953C2" w:rsidRDefault="003953C2" w:rsidP="003953C2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3CA66C" w14:textId="77777777" w:rsidR="003953C2" w:rsidRDefault="003953C2" w:rsidP="003953C2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3C2">
              <w:rPr>
                <w:rFonts w:ascii="Times New Roman" w:eastAsia="Times New Roman" w:hAnsi="Times New Roman" w:cs="Times New Roman"/>
                <w:sz w:val="28"/>
                <w:szCs w:val="28"/>
              </w:rPr>
              <w:t>під час перебування у державах, де в цей період велися бойові дії;</w:t>
            </w:r>
          </w:p>
          <w:p w14:paraId="0EC93D9A" w14:textId="77777777" w:rsidR="003953C2" w:rsidRDefault="003953C2" w:rsidP="003953C2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76A866" w14:textId="59675D7C" w:rsidR="003953C2" w:rsidRDefault="003953C2" w:rsidP="003953C2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3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 час участі у масових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3953C2">
              <w:rPr>
                <w:rFonts w:ascii="Times New Roman" w:eastAsia="Times New Roman" w:hAnsi="Times New Roman" w:cs="Times New Roman"/>
                <w:sz w:val="28"/>
                <w:szCs w:val="28"/>
              </w:rPr>
              <w:t>акціях громадського протесту в Україні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53C2">
              <w:rPr>
                <w:rFonts w:ascii="Times New Roman" w:eastAsia="Times New Roman" w:hAnsi="Times New Roman" w:cs="Times New Roman"/>
                <w:sz w:val="28"/>
                <w:szCs w:val="28"/>
              </w:rPr>
              <w:t>21 листопада 2013 року по 21 лютого 2014 року за євроінтеграцію та проти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53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режиму </w:t>
            </w:r>
            <w:r w:rsidRPr="003953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Януковича;</w:t>
            </w:r>
          </w:p>
          <w:p w14:paraId="6D7A4ED0" w14:textId="77777777" w:rsidR="003953C2" w:rsidRDefault="003953C2" w:rsidP="003953C2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B9B315" w14:textId="77777777" w:rsidR="003953C2" w:rsidRPr="003953C2" w:rsidRDefault="003953C2" w:rsidP="003953C2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3C2">
              <w:rPr>
                <w:rFonts w:ascii="Times New Roman" w:eastAsia="Times New Roman" w:hAnsi="Times New Roman" w:cs="Times New Roman"/>
                <w:sz w:val="28"/>
                <w:szCs w:val="28"/>
              </w:rPr>
              <w:t>під час участі у ліквідації наслідків Чорнобильської катастрофи у складі</w:t>
            </w:r>
          </w:p>
          <w:p w14:paraId="082E6991" w14:textId="22181F45" w:rsidR="003953C2" w:rsidRDefault="003953C2" w:rsidP="003953C2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3C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формувань Цивільної оборони;</w:t>
            </w:r>
          </w:p>
          <w:p w14:paraId="7D8255CD" w14:textId="77777777" w:rsidR="003953C2" w:rsidRDefault="003953C2" w:rsidP="003953C2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C83BD1" w14:textId="5E99F748" w:rsidR="003953C2" w:rsidRPr="003953C2" w:rsidRDefault="003953C2" w:rsidP="003953C2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3C2">
              <w:rPr>
                <w:rFonts w:ascii="Times New Roman" w:eastAsia="Times New Roman" w:hAnsi="Times New Roman" w:cs="Times New Roman"/>
                <w:sz w:val="28"/>
                <w:szCs w:val="28"/>
              </w:rPr>
              <w:t>під час проходження військової служби чи служби в органах внутрішніх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53C2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справ, державної безпеки, інших військових формуваннях – для осіб, які брали</w:t>
            </w:r>
          </w:p>
          <w:p w14:paraId="73AB997D" w14:textId="77777777" w:rsidR="003953C2" w:rsidRPr="003953C2" w:rsidRDefault="003953C2" w:rsidP="003953C2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3C2">
              <w:rPr>
                <w:rFonts w:ascii="Times New Roman" w:eastAsia="Times New Roman" w:hAnsi="Times New Roman" w:cs="Times New Roman"/>
                <w:sz w:val="28"/>
                <w:szCs w:val="28"/>
              </w:rPr>
              <w:t>безпосередню участь у бойових діях під час Другої світової війни, та осіб, які у</w:t>
            </w:r>
          </w:p>
          <w:p w14:paraId="0C229449" w14:textId="40285972" w:rsidR="003953C2" w:rsidRDefault="003953C2" w:rsidP="003953C2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3C2">
              <w:rPr>
                <w:rFonts w:ascii="Times New Roman" w:eastAsia="Times New Roman" w:hAnsi="Times New Roman" w:cs="Times New Roman"/>
                <w:sz w:val="28"/>
                <w:szCs w:val="28"/>
              </w:rPr>
              <w:t>неповнолітньому віці були призвані чи добровільно вступили до лав Радянської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53C2">
              <w:rPr>
                <w:rFonts w:ascii="Times New Roman" w:eastAsia="Times New Roman" w:hAnsi="Times New Roman" w:cs="Times New Roman"/>
                <w:sz w:val="28"/>
                <w:szCs w:val="28"/>
              </w:rPr>
              <w:t>Армії і Військово-Морського Флоту під 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військових призовів 1941-1945 </w:t>
            </w:r>
            <w:r w:rsidRPr="003953C2">
              <w:rPr>
                <w:rFonts w:ascii="Times New Roman" w:eastAsia="Times New Roman" w:hAnsi="Times New Roman" w:cs="Times New Roman"/>
                <w:sz w:val="28"/>
                <w:szCs w:val="28"/>
              </w:rPr>
              <w:t>років;</w:t>
            </w:r>
          </w:p>
          <w:p w14:paraId="66FC3F28" w14:textId="77777777" w:rsidR="003953C2" w:rsidRDefault="003953C2" w:rsidP="003953C2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0FCC14" w14:textId="142FAE5C" w:rsidR="003953C2" w:rsidRDefault="003953C2" w:rsidP="003953C2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3C2">
              <w:rPr>
                <w:rFonts w:ascii="Times New Roman" w:eastAsia="Times New Roman" w:hAnsi="Times New Roman" w:cs="Times New Roman"/>
                <w:sz w:val="28"/>
                <w:szCs w:val="28"/>
              </w:rPr>
              <w:t>під час виконання службових обов’язків у складі винищувальних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53C2">
              <w:rPr>
                <w:rFonts w:ascii="Times New Roman" w:eastAsia="Times New Roman" w:hAnsi="Times New Roman" w:cs="Times New Roman"/>
                <w:sz w:val="28"/>
                <w:szCs w:val="28"/>
              </w:rPr>
              <w:t>батальйонів, взводів і загонів захисту народу у період з 22 червня 1941 року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53C2">
              <w:rPr>
                <w:rFonts w:ascii="Times New Roman" w:eastAsia="Times New Roman" w:hAnsi="Times New Roman" w:cs="Times New Roman"/>
                <w:sz w:val="28"/>
                <w:szCs w:val="28"/>
              </w:rPr>
              <w:t>31 грудня 1954 року брали безпосередню участь у бойових операціях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53C2">
              <w:rPr>
                <w:rFonts w:ascii="Times New Roman" w:eastAsia="Times New Roman" w:hAnsi="Times New Roman" w:cs="Times New Roman"/>
                <w:sz w:val="28"/>
                <w:szCs w:val="28"/>
              </w:rPr>
              <w:t>ліквідації диверсійно-терористичних груп та інших незаконних формувань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53C2">
              <w:rPr>
                <w:rFonts w:ascii="Times New Roman" w:eastAsia="Times New Roman" w:hAnsi="Times New Roman" w:cs="Times New Roman"/>
                <w:sz w:val="28"/>
                <w:szCs w:val="28"/>
              </w:rPr>
              <w:t>території колишнього Союзу РСР;</w:t>
            </w:r>
          </w:p>
          <w:p w14:paraId="0440A8B6" w14:textId="77777777" w:rsidR="003953C2" w:rsidRDefault="003953C2" w:rsidP="003953C2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865FF1" w14:textId="066419C5" w:rsidR="003953C2" w:rsidRPr="003953C2" w:rsidRDefault="003953C2" w:rsidP="003953C2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3C2">
              <w:rPr>
                <w:rFonts w:ascii="Times New Roman" w:eastAsia="Times New Roman" w:hAnsi="Times New Roman" w:cs="Times New Roman"/>
                <w:sz w:val="28"/>
                <w:szCs w:val="28"/>
              </w:rPr>
              <w:t>внаслідок воєнних дій громадянської та Другої світової воєн або стали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53C2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особами з інвалідністю із зазначених причин у неповнолітньому віці у воєнні та</w:t>
            </w:r>
          </w:p>
          <w:p w14:paraId="3F9504D1" w14:textId="0A1B85EF" w:rsidR="003953C2" w:rsidRDefault="003953C2" w:rsidP="003953C2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3C2">
              <w:rPr>
                <w:rFonts w:ascii="Times New Roman" w:eastAsia="Times New Roman" w:hAnsi="Times New Roman" w:cs="Times New Roman"/>
                <w:sz w:val="28"/>
                <w:szCs w:val="28"/>
              </w:rPr>
              <w:t>повоєнні роки;</w:t>
            </w:r>
          </w:p>
          <w:p w14:paraId="493D5A2E" w14:textId="77777777" w:rsidR="003953C2" w:rsidRDefault="003953C2" w:rsidP="003953C2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B978B7" w14:textId="2C6B26D8" w:rsidR="003953C2" w:rsidRDefault="003953C2" w:rsidP="003953C2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3C2">
              <w:rPr>
                <w:rFonts w:ascii="Times New Roman" w:eastAsia="Times New Roman" w:hAnsi="Times New Roman" w:cs="Times New Roman"/>
                <w:sz w:val="28"/>
                <w:szCs w:val="28"/>
              </w:rPr>
              <w:t>внаслідок поранень чи інших ушкоджень здоров’я, одержаних у районах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53C2">
              <w:rPr>
                <w:rFonts w:ascii="Times New Roman" w:eastAsia="Times New Roman" w:hAnsi="Times New Roman" w:cs="Times New Roman"/>
                <w:sz w:val="28"/>
                <w:szCs w:val="28"/>
              </w:rPr>
              <w:t>бойових дій у період Другої світової війни та від вибухових речовин,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53C2">
              <w:rPr>
                <w:rFonts w:ascii="Times New Roman" w:eastAsia="Times New Roman" w:hAnsi="Times New Roman" w:cs="Times New Roman"/>
                <w:sz w:val="28"/>
                <w:szCs w:val="28"/>
              </w:rPr>
              <w:t>боєприпасів і військового озброєння у повоєнний період;</w:t>
            </w:r>
          </w:p>
          <w:p w14:paraId="25BDECC2" w14:textId="77777777" w:rsidR="003953C2" w:rsidRDefault="003953C2" w:rsidP="003953C2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EE579F" w14:textId="5BAC67DC" w:rsidR="00034382" w:rsidRPr="00034382" w:rsidRDefault="00034382" w:rsidP="00034382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382">
              <w:rPr>
                <w:rFonts w:ascii="Times New Roman" w:eastAsia="Times New Roman" w:hAnsi="Times New Roman" w:cs="Times New Roman"/>
                <w:sz w:val="28"/>
                <w:szCs w:val="28"/>
              </w:rPr>
              <w:t>внаслідок поранень чи інших ушкоджень здоров’я, одержаних 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34382">
              <w:rPr>
                <w:rFonts w:ascii="Times New Roman" w:eastAsia="Times New Roman" w:hAnsi="Times New Roman" w:cs="Times New Roman"/>
                <w:sz w:val="28"/>
                <w:szCs w:val="28"/>
              </w:rPr>
              <w:t>вибухових речовин, боєприпасів і військового озброєння на території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3438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антитерористичної операції, здійснення заходів із забезпечення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343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національної </w:t>
            </w:r>
            <w:r w:rsidRPr="000343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безпеки і оборони, відсічі і стримування збройної агресії Російської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34382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Федерації у Донецькій та Луганській областях до 1 грудня 2014 року, з 1 грудня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34382">
              <w:rPr>
                <w:rFonts w:ascii="Times New Roman" w:eastAsia="Times New Roman" w:hAnsi="Times New Roman" w:cs="Times New Roman"/>
                <w:sz w:val="28"/>
                <w:szCs w:val="28"/>
              </w:rPr>
              <w:t>2014 року до 24 лютого 2022 року – на території проведення антитерористичної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34382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операції, здійснення заходів із забезпечення національної безпеки і оборони,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34382">
              <w:rPr>
                <w:rFonts w:ascii="Times New Roman" w:eastAsia="Times New Roman" w:hAnsi="Times New Roman" w:cs="Times New Roman"/>
                <w:sz w:val="28"/>
                <w:szCs w:val="28"/>
              </w:rPr>
              <w:t>відсічі і стримування збройної агресії Російської Федерації у Донецькій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34382">
              <w:rPr>
                <w:rFonts w:ascii="Times New Roman" w:eastAsia="Times New Roman" w:hAnsi="Times New Roman" w:cs="Times New Roman"/>
                <w:sz w:val="28"/>
                <w:szCs w:val="28"/>
              </w:rPr>
              <w:t>Луганській областях, де органи державної влади здійснюють свої повноваження,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34382">
              <w:rPr>
                <w:rFonts w:ascii="Times New Roman" w:eastAsia="Times New Roman" w:hAnsi="Times New Roman" w:cs="Times New Roman"/>
                <w:sz w:val="28"/>
                <w:szCs w:val="28"/>
              </w:rPr>
              <w:t>та в населених пунктах, розташованих на лінії зіткнення, під час проведення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34382">
              <w:rPr>
                <w:rFonts w:ascii="Times New Roman" w:eastAsia="Times New Roman" w:hAnsi="Times New Roman" w:cs="Times New Roman"/>
                <w:sz w:val="28"/>
                <w:szCs w:val="28"/>
              </w:rPr>
              <w:t>антитерористичної операції, здійснення заходів із забезпечення національної</w:t>
            </w:r>
          </w:p>
          <w:p w14:paraId="37A428E8" w14:textId="77777777" w:rsidR="00034382" w:rsidRPr="00034382" w:rsidRDefault="00034382" w:rsidP="00034382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382">
              <w:rPr>
                <w:rFonts w:ascii="Times New Roman" w:eastAsia="Times New Roman" w:hAnsi="Times New Roman" w:cs="Times New Roman"/>
                <w:sz w:val="28"/>
                <w:szCs w:val="28"/>
              </w:rPr>
              <w:t>безпеки і оборони, відсічі і стримування збройної агресії Російської Федерації у</w:t>
            </w:r>
          </w:p>
          <w:p w14:paraId="288A1832" w14:textId="77777777" w:rsidR="003953C2" w:rsidRDefault="00034382" w:rsidP="00034382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382">
              <w:rPr>
                <w:rFonts w:ascii="Times New Roman" w:eastAsia="Times New Roman" w:hAnsi="Times New Roman" w:cs="Times New Roman"/>
                <w:sz w:val="28"/>
                <w:szCs w:val="28"/>
              </w:rPr>
              <w:t>Донецькій та Луганській областях, з 24 лютого 2022 року – на території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3438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заходів, необхідних для забезпечення оборони України, захисту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343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безпеки населення та інтересів держави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зв’язку з військовою агресією </w:t>
            </w:r>
            <w:r w:rsidRPr="00034382">
              <w:rPr>
                <w:rFonts w:ascii="Times New Roman" w:eastAsia="Times New Roman" w:hAnsi="Times New Roman" w:cs="Times New Roman"/>
                <w:sz w:val="28"/>
                <w:szCs w:val="28"/>
              </w:rPr>
              <w:t>Російської Федерації проти України;</w:t>
            </w:r>
          </w:p>
          <w:p w14:paraId="54CF055D" w14:textId="77777777" w:rsidR="00034382" w:rsidRDefault="00034382" w:rsidP="00034382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DE6F60" w14:textId="77777777" w:rsidR="00034382" w:rsidRDefault="00034382" w:rsidP="00034382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382">
              <w:rPr>
                <w:rFonts w:ascii="Times New Roman" w:eastAsia="Times New Roman" w:hAnsi="Times New Roman" w:cs="Times New Roman"/>
                <w:sz w:val="28"/>
                <w:szCs w:val="28"/>
              </w:rPr>
              <w:t>під час виконання робіт, пов’язаних з розмінуванням боєприпасів,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34382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незалежно від часу їх виконання;</w:t>
            </w:r>
          </w:p>
          <w:p w14:paraId="32638B72" w14:textId="77777777" w:rsidR="00034382" w:rsidRDefault="00034382" w:rsidP="00034382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2C" w14:textId="7A346E71" w:rsidR="00034382" w:rsidRPr="003953C2" w:rsidRDefault="00034382" w:rsidP="00034382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382">
              <w:rPr>
                <w:rFonts w:ascii="Times New Roman" w:eastAsia="Times New Roman" w:hAnsi="Times New Roman" w:cs="Times New Roman"/>
                <w:sz w:val="28"/>
                <w:szCs w:val="28"/>
              </w:rPr>
              <w:t>під час виконання службових обов’язків з ліквідації наслідків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34382">
              <w:rPr>
                <w:rFonts w:ascii="Times New Roman" w:eastAsia="Times New Roman" w:hAnsi="Times New Roman" w:cs="Times New Roman"/>
                <w:sz w:val="28"/>
                <w:szCs w:val="28"/>
              </w:rPr>
              <w:t>Чорнобильської катастрофи, ядерних аварій, ядерних випробувань, участі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34382"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військових навчаннях із застосуванням ядерної зброї, інших уражень ядерними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3438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матеріалами.</w:t>
            </w:r>
          </w:p>
        </w:tc>
      </w:tr>
      <w:tr w:rsidR="00053616" w14:paraId="7DB7E01B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D" w14:textId="56A572D2" w:rsidR="00053616" w:rsidRPr="006F0121" w:rsidRDefault="006F0121" w:rsidP="000536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E" w14:textId="68E62118" w:rsidR="00053616" w:rsidRDefault="00053616" w:rsidP="00053616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документів,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необхідних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отримання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адміністративної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5D6A6" w14:textId="6D165371" w:rsidR="005700F0" w:rsidRDefault="008B1254" w:rsidP="008B12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Pr="008B12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 місцевого структурного підрозділу з питань ветеранської політики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B12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особи, зазначені у пунктах 1-10 частини другої статті 7 Закону, подають:</w:t>
            </w:r>
          </w:p>
          <w:p w14:paraId="3D29ADA9" w14:textId="3005E45B" w:rsidR="008B1254" w:rsidRPr="008B1254" w:rsidRDefault="008B1254" w:rsidP="008B125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 w:rsidRPr="008B1254">
              <w:rPr>
                <w:rFonts w:ascii="Times New Roman" w:hAnsi="Times New Roman" w:cs="Times New Roman"/>
                <w:bCs/>
                <w:sz w:val="28"/>
                <w:szCs w:val="28"/>
              </w:rPr>
              <w:t>1) заяву довільної форми;</w:t>
            </w:r>
          </w:p>
          <w:p w14:paraId="105249A1" w14:textId="77696210" w:rsidR="008B1254" w:rsidRPr="008B1254" w:rsidRDefault="008B1254" w:rsidP="008B125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 w:rsidRPr="008B1254">
              <w:rPr>
                <w:rFonts w:ascii="Times New Roman" w:hAnsi="Times New Roman" w:cs="Times New Roman"/>
                <w:bCs/>
                <w:sz w:val="28"/>
                <w:szCs w:val="28"/>
              </w:rPr>
              <w:t>2) копію довідки медико-соціальної експертної комісії про групу 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B1254">
              <w:rPr>
                <w:rFonts w:ascii="Times New Roman" w:hAnsi="Times New Roman" w:cs="Times New Roman"/>
                <w:bCs/>
                <w:sz w:val="28"/>
                <w:szCs w:val="28"/>
              </w:rPr>
              <w:t>причину інвалідності або висновку лікарсько-</w:t>
            </w:r>
            <w:r w:rsidRPr="008B125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консультативної комісії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B1254">
              <w:rPr>
                <w:rFonts w:ascii="Times New Roman" w:hAnsi="Times New Roman" w:cs="Times New Roman"/>
                <w:bCs/>
                <w:sz w:val="28"/>
                <w:szCs w:val="28"/>
              </w:rPr>
              <w:t>лікувально-профілактичного закладу про встановлення особі віком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B1254">
              <w:rPr>
                <w:rFonts w:ascii="Times New Roman" w:hAnsi="Times New Roman" w:cs="Times New Roman"/>
                <w:bCs/>
                <w:sz w:val="28"/>
                <w:szCs w:val="28"/>
              </w:rPr>
              <w:t>до 18 років категорії “дитина з інвалідністю”;</w:t>
            </w:r>
          </w:p>
          <w:p w14:paraId="79AF0782" w14:textId="6722FD8F" w:rsidR="008B1254" w:rsidRPr="008B1254" w:rsidRDefault="008B1254" w:rsidP="008B125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8B1254">
              <w:rPr>
                <w:rFonts w:ascii="Times New Roman" w:hAnsi="Times New Roman" w:cs="Times New Roman"/>
                <w:bCs/>
                <w:sz w:val="28"/>
                <w:szCs w:val="28"/>
              </w:rPr>
              <w:t>3) копію паспорта громадянина України/тимчасового посвідчення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B1254">
              <w:rPr>
                <w:rFonts w:ascii="Times New Roman" w:hAnsi="Times New Roman" w:cs="Times New Roman"/>
                <w:bCs/>
                <w:sz w:val="28"/>
                <w:szCs w:val="28"/>
              </w:rPr>
              <w:t>громадянина України (для громадян України), паспортного документа іноземця</w:t>
            </w:r>
          </w:p>
          <w:p w14:paraId="44D9F21A" w14:textId="21244E68" w:rsidR="008B1254" w:rsidRPr="008B1254" w:rsidRDefault="008B1254" w:rsidP="008B125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1254">
              <w:rPr>
                <w:rFonts w:ascii="Times New Roman" w:hAnsi="Times New Roman" w:cs="Times New Roman"/>
                <w:bCs/>
                <w:sz w:val="28"/>
                <w:szCs w:val="28"/>
              </w:rPr>
              <w:t>або документа, що посвідчує особу без громадянства, посвідки на постійне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B1254">
              <w:rPr>
                <w:rFonts w:ascii="Times New Roman" w:hAnsi="Times New Roman" w:cs="Times New Roman"/>
                <w:bCs/>
                <w:sz w:val="28"/>
                <w:szCs w:val="28"/>
              </w:rPr>
              <w:t>проживання, посвідки на тимчасове проживання, посвідчення біженця,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B1254">
              <w:rPr>
                <w:rFonts w:ascii="Times New Roman" w:hAnsi="Times New Roman" w:cs="Times New Roman"/>
                <w:bCs/>
                <w:sz w:val="28"/>
                <w:szCs w:val="28"/>
              </w:rPr>
              <w:t>посвідчення особи, яка потребує додаткового захисту, або іншого документа, що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B1254">
              <w:rPr>
                <w:rFonts w:ascii="Times New Roman" w:hAnsi="Times New Roman" w:cs="Times New Roman"/>
                <w:bCs/>
                <w:sz w:val="28"/>
                <w:szCs w:val="28"/>
              </w:rPr>
              <w:t>підтверджує законність перебування іноземця або особи без громадянства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B1254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території України, крім довідки про звернення за захистом в Україні та довідки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B1254">
              <w:rPr>
                <w:rFonts w:ascii="Times New Roman" w:hAnsi="Times New Roman" w:cs="Times New Roman"/>
                <w:bCs/>
                <w:sz w:val="28"/>
                <w:szCs w:val="28"/>
              </w:rPr>
              <w:t>про звернення за визнанням особою без громадянства (для іноземців та осіб без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B1254">
              <w:rPr>
                <w:rFonts w:ascii="Times New Roman" w:hAnsi="Times New Roman" w:cs="Times New Roman"/>
                <w:bCs/>
                <w:sz w:val="28"/>
                <w:szCs w:val="28"/>
              </w:rPr>
              <w:t>громадянства);</w:t>
            </w:r>
          </w:p>
          <w:p w14:paraId="7829AEFA" w14:textId="0B9A73F4" w:rsidR="008B1254" w:rsidRPr="008B1254" w:rsidRDefault="008B1254" w:rsidP="008B125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Pr="008B1254">
              <w:rPr>
                <w:rFonts w:ascii="Times New Roman" w:hAnsi="Times New Roman" w:cs="Times New Roman"/>
                <w:bCs/>
                <w:sz w:val="28"/>
                <w:szCs w:val="28"/>
              </w:rPr>
              <w:t>4) копію документа, що засвідчує реєстрацію у Державному реєстрі</w:t>
            </w:r>
          </w:p>
          <w:p w14:paraId="4A22B69D" w14:textId="77777777" w:rsidR="008B1254" w:rsidRDefault="008B1254" w:rsidP="008B125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12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фізичних осіб </w:t>
            </w:r>
            <w:r w:rsidRPr="008B12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 w:rsidRPr="008B12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платників податків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</w:t>
            </w:r>
            <w:r w:rsidRPr="008B1254">
              <w:rPr>
                <w:rFonts w:ascii="Times New Roman" w:hAnsi="Times New Roman" w:cs="Times New Roman"/>
                <w:bCs/>
                <w:sz w:val="28"/>
                <w:szCs w:val="28"/>
              </w:rPr>
              <w:t>(крім осіб, які через свої релігійні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B1254">
              <w:rPr>
                <w:rFonts w:ascii="Times New Roman" w:hAnsi="Times New Roman" w:cs="Times New Roman"/>
                <w:bCs/>
                <w:sz w:val="28"/>
                <w:szCs w:val="28"/>
              </w:rPr>
              <w:t>переконання відмовляються від прийняття реєстраційного номера облікової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B1254">
              <w:rPr>
                <w:rFonts w:ascii="Times New Roman" w:hAnsi="Times New Roman" w:cs="Times New Roman"/>
                <w:bCs/>
                <w:sz w:val="28"/>
                <w:szCs w:val="28"/>
              </w:rPr>
              <w:t>картки платника податків та повідомили про це відповідному контролюючому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B1254">
              <w:rPr>
                <w:rFonts w:ascii="Times New Roman" w:hAnsi="Times New Roman" w:cs="Times New Roman"/>
                <w:bCs/>
                <w:sz w:val="28"/>
                <w:szCs w:val="28"/>
              </w:rPr>
              <w:t>органу і мають відмітку у паспорті), або дані про реєстраційний номер облікової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B12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картки платника податків з Державного реєстру фізичних осіб </w:t>
            </w:r>
            <w:r w:rsidRPr="008B12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платників </w:t>
            </w:r>
            <w:r w:rsidRPr="008B1254">
              <w:rPr>
                <w:rFonts w:ascii="Times New Roman" w:hAnsi="Times New Roman" w:cs="Times New Roman"/>
                <w:bCs/>
                <w:sz w:val="28"/>
                <w:szCs w:val="28"/>
              </w:rPr>
              <w:t>податків, внесені до паспорта громадянина України;</w:t>
            </w:r>
          </w:p>
          <w:p w14:paraId="5642EC68" w14:textId="030901E6" w:rsidR="008B1254" w:rsidRPr="008B1254" w:rsidRDefault="008B1254" w:rsidP="008B125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8B1254">
              <w:rPr>
                <w:rFonts w:ascii="Times New Roman" w:hAnsi="Times New Roman" w:cs="Times New Roman"/>
                <w:bCs/>
                <w:sz w:val="28"/>
                <w:szCs w:val="28"/>
              </w:rPr>
              <w:t>5) копію документа, який надає повноваження законному представнику або</w:t>
            </w:r>
          </w:p>
          <w:p w14:paraId="3F5F0F3D" w14:textId="77777777" w:rsidR="008B1254" w:rsidRDefault="008B1254" w:rsidP="008B125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1254">
              <w:rPr>
                <w:rFonts w:ascii="Times New Roman" w:hAnsi="Times New Roman" w:cs="Times New Roman"/>
                <w:bCs/>
                <w:sz w:val="28"/>
                <w:szCs w:val="28"/>
              </w:rPr>
              <w:t>уповноваженій особі представляти заявника, оформленого відповідно до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B12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законодавства (для осіб віком до 14 років </w:t>
            </w:r>
            <w:r w:rsidRPr="008B12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 w:rsidRPr="008B12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свідоцтва про народження) </w:t>
            </w:r>
            <w:r w:rsidRPr="008B12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 w:rsidRPr="008B1254">
              <w:rPr>
                <w:rFonts w:ascii="Times New Roman" w:hAnsi="Times New Roman" w:cs="Times New Roman"/>
                <w:bCs/>
                <w:sz w:val="28"/>
                <w:szCs w:val="28"/>
              </w:rPr>
              <w:t>у разі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B1254">
              <w:rPr>
                <w:rFonts w:ascii="Times New Roman" w:hAnsi="Times New Roman" w:cs="Times New Roman"/>
                <w:bCs/>
                <w:sz w:val="28"/>
                <w:szCs w:val="28"/>
              </w:rPr>
              <w:t>подання документів законним представником або уповноваженою особою;</w:t>
            </w:r>
          </w:p>
          <w:p w14:paraId="3C47E9D2" w14:textId="77777777" w:rsidR="008B1254" w:rsidRDefault="008B1254" w:rsidP="008B125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Pr="008B1254">
              <w:rPr>
                <w:rFonts w:ascii="Times New Roman" w:hAnsi="Times New Roman" w:cs="Times New Roman"/>
                <w:bCs/>
                <w:sz w:val="28"/>
                <w:szCs w:val="28"/>
              </w:rPr>
              <w:t>6) фотокартку (кольорова, матова) 3х4 см (для видачі посвідчення);</w:t>
            </w:r>
          </w:p>
          <w:p w14:paraId="695996D5" w14:textId="60CF1A1D" w:rsidR="008B1254" w:rsidRPr="008B1254" w:rsidRDefault="008B1254" w:rsidP="008B125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Pr="008B12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7) посвідчення (для продовження </w:t>
            </w:r>
            <w:r w:rsidRPr="008B125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строку дії/вклеювання бланка-</w:t>
            </w:r>
          </w:p>
          <w:p w14:paraId="0429B7C9" w14:textId="77777777" w:rsidR="008B1254" w:rsidRDefault="008B1254" w:rsidP="008B125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1254">
              <w:rPr>
                <w:rFonts w:ascii="Times New Roman" w:hAnsi="Times New Roman" w:cs="Times New Roman"/>
                <w:bCs/>
                <w:sz w:val="28"/>
                <w:szCs w:val="28"/>
              </w:rPr>
              <w:t>вкладки).</w:t>
            </w:r>
          </w:p>
          <w:p w14:paraId="560BB014" w14:textId="77777777" w:rsidR="008B1254" w:rsidRDefault="008B1254" w:rsidP="008B125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4BE1CE6" w14:textId="31372B18" w:rsidR="00667EAC" w:rsidRPr="00667EAC" w:rsidRDefault="00667EAC" w:rsidP="00667EA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Pr="00667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 місцевого структурного підрозділу з питань ветеранської політики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67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особи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</w:t>
            </w:r>
            <w:r w:rsidRPr="00667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 інвалідністю внаслідок війни,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</w:t>
            </w:r>
            <w:r w:rsidRPr="00667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які отримали інвалідність внаслідок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67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травми (поранення, контузії, каліцтва)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</w:t>
            </w:r>
            <w:r w:rsidRPr="00667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або захворювання одержаних під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</w:t>
            </w:r>
            <w:r w:rsidRPr="00667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67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безпосередньої участі в антитерористичній операції, здійсненні заходів із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67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забезпечення національної безпеки і оборони, відсічі і стримування збройної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67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агресії Російської Федерації в Донецькій та Луганській областях,</w:t>
            </w:r>
          </w:p>
          <w:p w14:paraId="0E236C6F" w14:textId="77777777" w:rsidR="00667EAC" w:rsidRDefault="00667EAC" w:rsidP="00667EA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забезпеченні їх проведення, під час безпосередньої участі у заходах,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67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необхідних для забезпечення оборони України, захисту безпеки населення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67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 інтересів держави у зв’язку з військовою агресією Російської Федерації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67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проти України подають:</w:t>
            </w:r>
          </w:p>
          <w:p w14:paraId="35EF88D5" w14:textId="41612C65" w:rsidR="00667EAC" w:rsidRPr="00E8094E" w:rsidRDefault="00667EAC" w:rsidP="00E8094E">
            <w:pPr>
              <w:pStyle w:val="a6"/>
              <w:numPr>
                <w:ilvl w:val="0"/>
                <w:numId w:val="4"/>
              </w:numPr>
              <w:rPr>
                <w:b/>
                <w:bCs/>
              </w:rPr>
            </w:pPr>
            <w:r w:rsidRPr="00E8094E">
              <w:rPr>
                <w:b/>
                <w:bCs/>
              </w:rPr>
              <w:t>Заяву:</w:t>
            </w:r>
          </w:p>
          <w:p w14:paraId="21EAC7E4" w14:textId="77777777" w:rsidR="00E8094E" w:rsidRDefault="00E8094E" w:rsidP="00E809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Pr="00E8094E">
              <w:rPr>
                <w:rFonts w:ascii="Times New Roman" w:hAnsi="Times New Roman" w:cs="Times New Roman"/>
                <w:bCs/>
                <w:sz w:val="28"/>
                <w:szCs w:val="28"/>
              </w:rPr>
              <w:t>1) встановленого зразка згідно з додатком до Порядку № 685;</w:t>
            </w:r>
          </w:p>
          <w:p w14:paraId="6EE9C673" w14:textId="77777777" w:rsidR="00E8094E" w:rsidRDefault="00E8094E" w:rsidP="00E809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Pr="00E8094E">
              <w:rPr>
                <w:rFonts w:ascii="Times New Roman" w:hAnsi="Times New Roman" w:cs="Times New Roman"/>
                <w:bCs/>
                <w:sz w:val="28"/>
                <w:szCs w:val="28"/>
              </w:rPr>
              <w:t>2) ** в електронній формі (для заявників з числа осіб, зазначених у пункті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8094E">
              <w:rPr>
                <w:rFonts w:ascii="Times New Roman" w:hAnsi="Times New Roman" w:cs="Times New Roman"/>
                <w:bCs/>
                <w:sz w:val="28"/>
                <w:szCs w:val="28"/>
              </w:rPr>
              <w:t>11 частини другої статті 7 Закону).</w:t>
            </w:r>
          </w:p>
          <w:p w14:paraId="4864D229" w14:textId="3A8C566B" w:rsidR="00E8094E" w:rsidRPr="00E8094E" w:rsidRDefault="00E8094E" w:rsidP="00E809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Pr="00E80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До заяви за наявності (у разі відсутності </w:t>
            </w:r>
            <w:proofErr w:type="spellStart"/>
            <w:r w:rsidRPr="00E80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витребовуються</w:t>
            </w:r>
            <w:proofErr w:type="spellEnd"/>
            <w:r w:rsidRPr="00E80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місцевим</w:t>
            </w:r>
          </w:p>
          <w:p w14:paraId="5EDF5A91" w14:textId="77777777" w:rsidR="00E8094E" w:rsidRPr="00E8094E" w:rsidRDefault="00E8094E" w:rsidP="00E809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структурним підрозділом з питань ветеранської політики*) додаються копії</w:t>
            </w:r>
          </w:p>
          <w:p w14:paraId="34DC16BF" w14:textId="77777777" w:rsidR="00E8094E" w:rsidRDefault="00E8094E" w:rsidP="00E809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(скановані копії):</w:t>
            </w:r>
          </w:p>
          <w:p w14:paraId="19F998FD" w14:textId="6C72EE5E" w:rsidR="00595D9D" w:rsidRPr="00595D9D" w:rsidRDefault="00595D9D" w:rsidP="00595D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E8094E" w:rsidRPr="00E8094E">
              <w:rPr>
                <w:rFonts w:ascii="Times New Roman" w:hAnsi="Times New Roman" w:cs="Times New Roman"/>
                <w:bCs/>
                <w:sz w:val="28"/>
                <w:szCs w:val="28"/>
              </w:rPr>
              <w:t>документа, який надає повноваження законному представнику або</w:t>
            </w:r>
            <w:r w:rsidR="00E809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8094E" w:rsidRPr="00E8094E">
              <w:rPr>
                <w:rFonts w:ascii="Times New Roman" w:hAnsi="Times New Roman" w:cs="Times New Roman"/>
                <w:bCs/>
                <w:sz w:val="28"/>
                <w:szCs w:val="28"/>
              </w:rPr>
              <w:t>уповноваженій особі представляти заявника, оформленого відповідно до вимог</w:t>
            </w:r>
            <w:r w:rsidR="00E809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95D9D">
              <w:rPr>
                <w:rFonts w:ascii="Times New Roman" w:hAnsi="Times New Roman" w:cs="Times New Roman"/>
                <w:bCs/>
                <w:sz w:val="28"/>
                <w:szCs w:val="28"/>
              </w:rPr>
              <w:t>законодавства (у разі звернення законного представника або уповноваженої</w:t>
            </w:r>
          </w:p>
          <w:p w14:paraId="102F6E75" w14:textId="77777777" w:rsidR="00E8094E" w:rsidRDefault="00595D9D" w:rsidP="00595D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5D9D">
              <w:rPr>
                <w:rFonts w:ascii="Times New Roman" w:hAnsi="Times New Roman" w:cs="Times New Roman"/>
                <w:bCs/>
                <w:sz w:val="28"/>
                <w:szCs w:val="28"/>
              </w:rPr>
              <w:t>особи);</w:t>
            </w:r>
          </w:p>
          <w:p w14:paraId="0EFE4875" w14:textId="72DDCFB0" w:rsidR="00595D9D" w:rsidRPr="00595D9D" w:rsidRDefault="00595D9D" w:rsidP="00595D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595D9D">
              <w:rPr>
                <w:rFonts w:ascii="Times New Roman" w:hAnsi="Times New Roman" w:cs="Times New Roman"/>
                <w:bCs/>
                <w:sz w:val="28"/>
                <w:szCs w:val="28"/>
              </w:rPr>
              <w:t>довідки про взяття на облік внутрішньо переміщеної особи (для внутрішньо</w:t>
            </w:r>
          </w:p>
          <w:p w14:paraId="42759AEF" w14:textId="77777777" w:rsidR="00595D9D" w:rsidRDefault="00595D9D" w:rsidP="00595D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5D9D">
              <w:rPr>
                <w:rFonts w:ascii="Times New Roman" w:hAnsi="Times New Roman" w:cs="Times New Roman"/>
                <w:bCs/>
                <w:sz w:val="28"/>
                <w:szCs w:val="28"/>
              </w:rPr>
              <w:t>переміщених осіб);</w:t>
            </w:r>
          </w:p>
          <w:p w14:paraId="1B63F9BC" w14:textId="1C582062" w:rsidR="00595D9D" w:rsidRPr="00595D9D" w:rsidRDefault="00595D9D" w:rsidP="00595D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595D9D">
              <w:rPr>
                <w:rFonts w:ascii="Times New Roman" w:hAnsi="Times New Roman" w:cs="Times New Roman"/>
                <w:bCs/>
                <w:sz w:val="28"/>
                <w:szCs w:val="28"/>
              </w:rPr>
              <w:t>повного витягу з інформаційно-аналітичної системи “Облік відомостей про</w:t>
            </w:r>
          </w:p>
          <w:p w14:paraId="65705B84" w14:textId="77777777" w:rsidR="00595D9D" w:rsidRPr="00595D9D" w:rsidRDefault="00595D9D" w:rsidP="00595D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5D9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притягнення особи до кримінальної відповідальності та наявності судимості”,</w:t>
            </w:r>
          </w:p>
          <w:p w14:paraId="4C18847E" w14:textId="39659B52" w:rsidR="00595D9D" w:rsidRPr="00595D9D" w:rsidRDefault="00595D9D" w:rsidP="00595D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5D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сформованого засобами Єдиного державного </w:t>
            </w:r>
            <w:proofErr w:type="spellStart"/>
            <w:r w:rsidRPr="00595D9D">
              <w:rPr>
                <w:rFonts w:ascii="Times New Roman" w:hAnsi="Times New Roman" w:cs="Times New Roman"/>
                <w:bCs/>
                <w:sz w:val="28"/>
                <w:szCs w:val="28"/>
              </w:rPr>
              <w:t>вебпорталу</w:t>
            </w:r>
            <w:proofErr w:type="spellEnd"/>
            <w:r w:rsidRPr="00595D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електронних послуг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95D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(далі </w:t>
            </w:r>
            <w:r w:rsidRPr="00595D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 w:rsidRPr="00595D9D">
              <w:rPr>
                <w:rFonts w:ascii="Times New Roman" w:hAnsi="Times New Roman" w:cs="Times New Roman"/>
                <w:bCs/>
                <w:sz w:val="28"/>
                <w:szCs w:val="28"/>
              </w:rPr>
              <w:t>Портал Дія) не пізніше ніж за п’ять календарних днів до заповнення</w:t>
            </w:r>
          </w:p>
          <w:p w14:paraId="0A046FEF" w14:textId="77777777" w:rsidR="00595D9D" w:rsidRDefault="00595D9D" w:rsidP="00595D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5D9D">
              <w:rPr>
                <w:rFonts w:ascii="Times New Roman" w:hAnsi="Times New Roman" w:cs="Times New Roman"/>
                <w:bCs/>
                <w:sz w:val="28"/>
                <w:szCs w:val="28"/>
              </w:rPr>
              <w:t>заяви;</w:t>
            </w:r>
          </w:p>
          <w:p w14:paraId="456DFE51" w14:textId="223634DE" w:rsidR="00595D9D" w:rsidRPr="00595D9D" w:rsidRDefault="00595D9D" w:rsidP="00595D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595D9D">
              <w:rPr>
                <w:rFonts w:ascii="Times New Roman" w:hAnsi="Times New Roman" w:cs="Times New Roman"/>
                <w:bCs/>
                <w:sz w:val="28"/>
                <w:szCs w:val="28"/>
              </w:rPr>
              <w:t>документів, які підтверджують безпосередню участь особи 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95D9D">
              <w:rPr>
                <w:rFonts w:ascii="Times New Roman" w:hAnsi="Times New Roman" w:cs="Times New Roman"/>
                <w:bCs/>
                <w:sz w:val="28"/>
                <w:szCs w:val="28"/>
              </w:rPr>
              <w:t>антитерористичній операції, здійсненні заходів із забезпечення національної</w:t>
            </w:r>
          </w:p>
          <w:p w14:paraId="27C2309C" w14:textId="77777777" w:rsidR="00595D9D" w:rsidRPr="00595D9D" w:rsidRDefault="00595D9D" w:rsidP="00595D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5D9D">
              <w:rPr>
                <w:rFonts w:ascii="Times New Roman" w:hAnsi="Times New Roman" w:cs="Times New Roman"/>
                <w:bCs/>
                <w:sz w:val="28"/>
                <w:szCs w:val="28"/>
              </w:rPr>
              <w:t>безпеки і оборони, відсічі і стримування збройної агресії Російської Федерації в</w:t>
            </w:r>
          </w:p>
          <w:p w14:paraId="5FCF9993" w14:textId="77777777" w:rsidR="00595D9D" w:rsidRPr="00595D9D" w:rsidRDefault="00595D9D" w:rsidP="00595D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5D9D">
              <w:rPr>
                <w:rFonts w:ascii="Times New Roman" w:hAnsi="Times New Roman" w:cs="Times New Roman"/>
                <w:bCs/>
                <w:sz w:val="28"/>
                <w:szCs w:val="28"/>
              </w:rPr>
              <w:t>Донецькій та Луганській областях, забезпеченні їх проведення, під час</w:t>
            </w:r>
          </w:p>
          <w:p w14:paraId="69059BC9" w14:textId="77777777" w:rsidR="00595D9D" w:rsidRDefault="00595D9D" w:rsidP="00595D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5D9D">
              <w:rPr>
                <w:rFonts w:ascii="Times New Roman" w:hAnsi="Times New Roman" w:cs="Times New Roman"/>
                <w:bCs/>
                <w:sz w:val="28"/>
                <w:szCs w:val="28"/>
              </w:rPr>
              <w:t>безпосередньої участі у заходах, необхідних для забезпечення оборони України,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95D9D">
              <w:rPr>
                <w:rFonts w:ascii="Times New Roman" w:hAnsi="Times New Roman" w:cs="Times New Roman"/>
                <w:bCs/>
                <w:sz w:val="28"/>
                <w:szCs w:val="28"/>
              </w:rPr>
              <w:t>захисту безпеки населення та інтересів держави у зв’язку з військовою агресією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95D9D">
              <w:rPr>
                <w:rFonts w:ascii="Times New Roman" w:hAnsi="Times New Roman" w:cs="Times New Roman"/>
                <w:bCs/>
                <w:sz w:val="28"/>
                <w:szCs w:val="28"/>
              </w:rPr>
              <w:t>Російської Федерації проти України:</w:t>
            </w:r>
          </w:p>
          <w:p w14:paraId="13163C76" w14:textId="65C2016E" w:rsidR="00595D9D" w:rsidRPr="00595D9D" w:rsidRDefault="00595D9D" w:rsidP="00595D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1) </w:t>
            </w:r>
            <w:r w:rsidRPr="00595D9D">
              <w:rPr>
                <w:rFonts w:ascii="Times New Roman" w:hAnsi="Times New Roman" w:cs="Times New Roman"/>
                <w:bCs/>
                <w:sz w:val="28"/>
                <w:szCs w:val="28"/>
              </w:rPr>
              <w:t>**</w:t>
            </w:r>
            <w:r w:rsidRPr="00595D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військовослужбовців </w:t>
            </w:r>
            <w:r w:rsidRPr="00595D9D">
              <w:rPr>
                <w:rFonts w:ascii="Times New Roman" w:hAnsi="Times New Roman" w:cs="Times New Roman"/>
                <w:bCs/>
                <w:sz w:val="28"/>
                <w:szCs w:val="28"/>
              </w:rPr>
              <w:t>(резервістів, військовозобов'язаних,</w:t>
            </w:r>
          </w:p>
          <w:p w14:paraId="571A456B" w14:textId="77777777" w:rsidR="00595D9D" w:rsidRPr="00595D9D" w:rsidRDefault="00595D9D" w:rsidP="00595D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5D9D">
              <w:rPr>
                <w:rFonts w:ascii="Times New Roman" w:hAnsi="Times New Roman" w:cs="Times New Roman"/>
                <w:bCs/>
                <w:sz w:val="28"/>
                <w:szCs w:val="28"/>
              </w:rPr>
              <w:t>добровольців Сил територіальної оборони) Збройних Сил України, Національної</w:t>
            </w:r>
          </w:p>
          <w:p w14:paraId="25E60FCF" w14:textId="5D9D7200" w:rsidR="00595D9D" w:rsidRPr="00595D9D" w:rsidRDefault="00595D9D" w:rsidP="00595D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5D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гвардії України, Служби безпеки </w:t>
            </w:r>
            <w:r w:rsidR="00332D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Pr="00595D9D">
              <w:rPr>
                <w:rFonts w:ascii="Times New Roman" w:hAnsi="Times New Roman" w:cs="Times New Roman"/>
                <w:bCs/>
                <w:sz w:val="28"/>
                <w:szCs w:val="28"/>
              </w:rPr>
              <w:t>України, розвідувальних органів України,</w:t>
            </w:r>
          </w:p>
          <w:p w14:paraId="483D61C5" w14:textId="3AFB4129" w:rsidR="00595D9D" w:rsidRPr="00595D9D" w:rsidRDefault="00595D9D" w:rsidP="00595D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5D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Державної прикордонної служби </w:t>
            </w:r>
            <w:r w:rsidR="00332D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</w:t>
            </w:r>
            <w:r w:rsidRPr="00595D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України, Державної спеціальної </w:t>
            </w:r>
            <w:r w:rsidR="00332D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Pr="00595D9D">
              <w:rPr>
                <w:rFonts w:ascii="Times New Roman" w:hAnsi="Times New Roman" w:cs="Times New Roman"/>
                <w:bCs/>
                <w:sz w:val="28"/>
                <w:szCs w:val="28"/>
              </w:rPr>
              <w:t>служби</w:t>
            </w:r>
            <w:r w:rsidR="00332D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95D9D">
              <w:rPr>
                <w:rFonts w:ascii="Times New Roman" w:hAnsi="Times New Roman" w:cs="Times New Roman"/>
                <w:bCs/>
                <w:sz w:val="28"/>
                <w:szCs w:val="28"/>
              </w:rPr>
              <w:t>транспорту, військовослужбовців військових прокуратур, осіб рядового та</w:t>
            </w:r>
          </w:p>
          <w:p w14:paraId="75DCAA30" w14:textId="77777777" w:rsidR="00595D9D" w:rsidRPr="00595D9D" w:rsidRDefault="00595D9D" w:rsidP="00595D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5D9D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начальницького складу підрозділів оперативного забезпечення зон проведення</w:t>
            </w:r>
          </w:p>
          <w:p w14:paraId="2D79FBA9" w14:textId="77777777" w:rsidR="00595D9D" w:rsidRPr="00595D9D" w:rsidRDefault="00595D9D" w:rsidP="00595D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5D9D">
              <w:rPr>
                <w:rFonts w:ascii="Times New Roman" w:hAnsi="Times New Roman" w:cs="Times New Roman"/>
                <w:bCs/>
                <w:sz w:val="28"/>
                <w:szCs w:val="28"/>
              </w:rPr>
              <w:t>антитерористичної операції центрального органу виконавчої влади, що реалізує</w:t>
            </w:r>
          </w:p>
          <w:p w14:paraId="3BB83E90" w14:textId="77777777" w:rsidR="00595D9D" w:rsidRPr="00595D9D" w:rsidRDefault="00595D9D" w:rsidP="00595D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5D9D">
              <w:rPr>
                <w:rFonts w:ascii="Times New Roman" w:hAnsi="Times New Roman" w:cs="Times New Roman"/>
                <w:bCs/>
                <w:sz w:val="28"/>
                <w:szCs w:val="28"/>
              </w:rPr>
              <w:t>державну податкову політику, державну політику у сфері державної митної</w:t>
            </w:r>
          </w:p>
          <w:p w14:paraId="3D857748" w14:textId="6A62E8B3" w:rsidR="00595D9D" w:rsidRPr="00595D9D" w:rsidRDefault="00595D9D" w:rsidP="00595D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5D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справи, поліцейських, осіб </w:t>
            </w:r>
            <w:r w:rsidR="00FE6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</w:t>
            </w:r>
            <w:r w:rsidRPr="00595D9D">
              <w:rPr>
                <w:rFonts w:ascii="Times New Roman" w:hAnsi="Times New Roman" w:cs="Times New Roman"/>
                <w:bCs/>
                <w:sz w:val="28"/>
                <w:szCs w:val="28"/>
              </w:rPr>
              <w:t>рядового, начальницького складу,</w:t>
            </w:r>
            <w:r w:rsidR="00332D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95D9D">
              <w:rPr>
                <w:rFonts w:ascii="Times New Roman" w:hAnsi="Times New Roman" w:cs="Times New Roman"/>
                <w:bCs/>
                <w:sz w:val="28"/>
                <w:szCs w:val="28"/>
              </w:rPr>
              <w:t>військовослужбовців Міністерства внутрішніх справ України, Управління</w:t>
            </w:r>
          </w:p>
          <w:p w14:paraId="443DD87A" w14:textId="77777777" w:rsidR="00595D9D" w:rsidRPr="00595D9D" w:rsidRDefault="00595D9D" w:rsidP="00595D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5D9D">
              <w:rPr>
                <w:rFonts w:ascii="Times New Roman" w:hAnsi="Times New Roman" w:cs="Times New Roman"/>
                <w:bCs/>
                <w:sz w:val="28"/>
                <w:szCs w:val="28"/>
              </w:rPr>
              <w:t>державної охорони України, Державної служби спеціального зв'язку та захисту</w:t>
            </w:r>
          </w:p>
          <w:p w14:paraId="29C834F0" w14:textId="77777777" w:rsidR="00595D9D" w:rsidRDefault="00595D9D" w:rsidP="00FE68F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95D9D">
              <w:rPr>
                <w:rFonts w:ascii="Times New Roman" w:hAnsi="Times New Roman" w:cs="Times New Roman"/>
                <w:bCs/>
                <w:sz w:val="28"/>
                <w:szCs w:val="28"/>
              </w:rPr>
              <w:t>інформації України, Державної служби України з надзвичайних ситуацій,</w:t>
            </w:r>
            <w:r w:rsidR="00FE6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95D9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Державної пенітенціарної служби України, осіб рядового і начальницького</w:t>
            </w:r>
            <w:r w:rsidR="00FE6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95D9D">
              <w:rPr>
                <w:rFonts w:ascii="Times New Roman" w:hAnsi="Times New Roman" w:cs="Times New Roman"/>
                <w:bCs/>
                <w:sz w:val="28"/>
                <w:szCs w:val="28"/>
              </w:rPr>
              <w:t>складу Державного бюро розслідувань, осіб начальницького складу</w:t>
            </w:r>
            <w:r w:rsidR="00FE6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E68F6"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Національного антикорупційного бюро Украї</w:t>
            </w:r>
            <w:r w:rsidR="00FE6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ни, осіб, які входили до складу </w:t>
            </w:r>
            <w:r w:rsidR="00FE68F6"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інших утворених відповідно до законів України військових формувань</w:t>
            </w:r>
            <w:r w:rsidR="00FE6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E68F6" w:rsidRPr="00FE68F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(пункт 11 частини другої статті 7 Закону):</w:t>
            </w:r>
          </w:p>
          <w:p w14:paraId="69F8E1AC" w14:textId="77777777" w:rsidR="00FE68F6" w:rsidRDefault="00FE68F6" w:rsidP="00FE68F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довідки медико-соціальної експертної комісії про групу та причину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інвалідності чи виписки з акта огляду медико-соціальною експертною комісією,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у якій міститься інформація про групу та причину інвалідності, за формою,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затвердженою МОЗ*;</w:t>
            </w:r>
          </w:p>
          <w:p w14:paraId="08725547" w14:textId="3CF497E3" w:rsidR="00FE68F6" w:rsidRPr="00FE68F6" w:rsidRDefault="00FE68F6" w:rsidP="00FE68F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документів про безпосередню участь особи, яка захищала незалежність,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суверенітет і територіальну цілісність України та брала безпосередню участь в</w:t>
            </w:r>
          </w:p>
          <w:p w14:paraId="2CC73C97" w14:textId="77777777" w:rsidR="00FE68F6" w:rsidRDefault="00FE68F6" w:rsidP="00FE68F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антитерористичній операції, забезпеченні її проведення, перебуваючи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безпосередньо в районах антитерористичної операції у період її проведення,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здійсненні заходів із забезпечення національної безпеки і оборони, відсічі 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стримування збройної агресії Російської Федерації в Донецькій та Луганській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областях, перебуваючи безпосередньо в районах та у період здійснення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зазначених заходів, довідки за формою згідно з додатком 6 до Порядку надання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та позбавлення статусу учасника бойових дій осіб, які захищали незалежність,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суверенітет та територіальну цілісність України і брали безпосередню участь 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антитерористичній операції, забезпеченні її проведення чи у здійсненні заходів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із забезпечення національної безпеки і оборони, відсічі і стримування збройної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агресії Російської Федерації в Донецькій та Луганській областях, забезпеченні їх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здійснення, у заходах, необхідних для забезпечення оборони України, захисту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безпеки населення та інтересів держави у зв’язку з військовою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агресією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Російської Федерації проти України, затвердженого постановою Кабінету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Міністрів України від 20.08.2014 № 413 (далі – Порядок № 413)*.</w:t>
            </w:r>
          </w:p>
          <w:p w14:paraId="747F52D1" w14:textId="4742C32C" w:rsidR="00FE68F6" w:rsidRDefault="00FE68F6" w:rsidP="00FE68F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2) **</w:t>
            </w:r>
            <w:r w:rsidRPr="00FE68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осіб, які входили до складу добровольчого формування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E68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територіальної громади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, які захищали незалежність, суверенітет 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територіальну цілісність України та стали особами з інвалідністю внаслідок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травми (поранення, контузії, каліцтва) або захворювання, одержаних під час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безпосередньої участі у заходах, необхідних для забезпечення оборони України,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захисту безпеки населення та інтересів держави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зв’язку з військовою агресією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Російської Федерації проти України </w:t>
            </w:r>
            <w:r w:rsidRPr="00FE68F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(пункт 11 частини другої статті 7 Закону)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369F386C" w14:textId="77777777" w:rsidR="00FE68F6" w:rsidRDefault="00FE68F6" w:rsidP="00FE68F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довідки медико-соціальної експертної комісії про групу та причину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інвалідності чи виписки з акта огляду медико-соціальною експертною комісією,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у якій міститься інформація про групу та причину інвалідності, за формою,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затвердженою МОЗ*;</w:t>
            </w:r>
          </w:p>
          <w:p w14:paraId="24CEA9EE" w14:textId="77777777" w:rsidR="00FE68F6" w:rsidRDefault="00FE68F6" w:rsidP="00FE68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контракту доброво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льця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територіальної оборони*;</w:t>
            </w:r>
          </w:p>
          <w:p w14:paraId="1B473FE8" w14:textId="77777777" w:rsidR="00FE68F6" w:rsidRDefault="00FE68F6" w:rsidP="00FE68F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довідки за формою згідно з додатком 6 до Порядку № 413, виданої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командиром військової частини Сил територіальної оборони Збройних Сил, під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безпосереднім керівництвом і контролем якого провадиться діяльність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добровольчого формування територіальної оборони, за клопотанням командира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добровольчого формування територіальної оборони*.</w:t>
            </w:r>
          </w:p>
          <w:p w14:paraId="49FA3545" w14:textId="77777777" w:rsidR="00FE68F6" w:rsidRDefault="00FE68F6" w:rsidP="00FE68F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3)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**</w:t>
            </w:r>
            <w:r w:rsidRPr="00FE68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працівників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</w:t>
            </w:r>
            <w:r w:rsidRPr="00FE68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підприємств, установ, організацій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які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залучались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 забезпечення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проведення антитерористичної операції,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до забезпечення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здійснення заходів із забезпечення національної безпеки і оборони, відсічі 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стримування збройної агресії Російської Федерації у Донецькій та Луганській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областях, до участі у заходах,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необхідних для забезпечення оборони України,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захисту безпеки населення та інтересів держави у зв’язку з військовою агресію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Російської Федерації проти України і стали особами з інвалідністю внаслідок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травми (поранення, контузії, каліцтва) або захворювання, одержаних під час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забезпечення проведення антитерористичної операції безпосередньо в районах 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у період її проведення, під час забезпечення здійснення заходів із забезпечення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національної безпеки і оборони, відсічі і стримування збройної агресії Російської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Федерації у Донецькій та Луганській областях, забезпечення здійснення заходів,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необхідних для забезпечення оборони України, захисту безпеки населення 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інтересів держави у зв’язку з військовою агресією Російської Федерації проти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України, перебуваючи безпосередньо в районах та у період здійснення зазначених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заходів </w:t>
            </w:r>
            <w:r w:rsidRPr="00FE68F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(пункт 11 частини другої статті 7 Закону**)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64DA161B" w14:textId="77777777" w:rsidR="00FE68F6" w:rsidRDefault="00FE68F6" w:rsidP="00FE68F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довідки медико-соціальної експертної комісії про групу та причину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інвалідності чи виписки з акта огляду медико-соціальною експертною комісією,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у якій міститься інформація про групу та п</w:t>
            </w:r>
            <w:r w:rsidR="007540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ричину інвалідності, за формою, </w:t>
            </w:r>
            <w:r w:rsidRPr="00FE68F6">
              <w:rPr>
                <w:rFonts w:ascii="Times New Roman" w:hAnsi="Times New Roman" w:cs="Times New Roman"/>
                <w:bCs/>
                <w:sz w:val="28"/>
                <w:szCs w:val="28"/>
              </w:rPr>
              <w:t>затвердженою МОЗ*;</w:t>
            </w:r>
          </w:p>
          <w:p w14:paraId="442394B8" w14:textId="431F7835" w:rsidR="00754055" w:rsidRPr="00754055" w:rsidRDefault="00754055" w:rsidP="007540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документів про безпосереднє залучення до виконання завдань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антитерористичної операції в районах її проведення, до здійснення заходів із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забезпечення національної безпеки і оборони, відсічі і стримування збройної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агресії Російської Федерації в Донецькій та Луганській областях безпосередньо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в районах та у період здійснення зазначених заходів, про залучення до виконання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мобілізаційних завдань (замовлень) для участі у заходах, необхідних для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забезпечення оборони України, захисту безпеки населення та інтересів держави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зв’язку з військовою агресією Російської Федерації проти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України, або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направлення (прибуття) у відрядження для безпосередньої участі в</w:t>
            </w:r>
          </w:p>
          <w:p w14:paraId="269BF792" w14:textId="7E6F5F81" w:rsidR="00754055" w:rsidRPr="00754055" w:rsidRDefault="00754055" w:rsidP="007540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антитерористичній операції в районах її проведення, для здійснення заходів із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забезпечення національної безпеки і оборони, відсічі і стримування збройної</w:t>
            </w:r>
          </w:p>
          <w:p w14:paraId="65D2FC7E" w14:textId="77777777" w:rsidR="00754055" w:rsidRDefault="00754055" w:rsidP="007540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агресії Російської Федерації в Донецькій та Луганській областях (витяги 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наказів, розпоряджень, посвідчень про відрядження, книг нарядів, матеріалів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спеціальних (службових) розслідувань за фактами отримання поранень,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документів про виконання підприємствами, установами і організаціями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мобілізаційних завдань (замовлень), а також документів, що були підставою для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прийняття керівниками підприємств, установ і організацій рішення про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направлення осіб у таке відрядження*.</w:t>
            </w:r>
          </w:p>
          <w:p w14:paraId="24DF9EB5" w14:textId="27ED7B26" w:rsidR="00754055" w:rsidRPr="00754055" w:rsidRDefault="00754055" w:rsidP="007540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4) для осіб, які стали особами з інвалідністю внаслідок травми (поранення,</w:t>
            </w:r>
          </w:p>
          <w:p w14:paraId="31D85B40" w14:textId="77777777" w:rsidR="00754055" w:rsidRPr="00754055" w:rsidRDefault="00754055" w:rsidP="007540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контузії, каліцтва) або захворювання, одержаних під час безпосередньої участі в</w:t>
            </w:r>
          </w:p>
          <w:p w14:paraId="3EE45522" w14:textId="02FFB0DA" w:rsidR="00754055" w:rsidRPr="00754055" w:rsidRDefault="00754055" w:rsidP="007540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антитерористичній операції, забезпеченні її проведення, перебуваючи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безпосередньо в районах антитерористичної операції у період її проведення 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складі добровольчих формувань, що були утворені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або </w:t>
            </w:r>
            <w:proofErr w:type="spellStart"/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самоорганізувалися</w:t>
            </w:r>
            <w:proofErr w:type="spellEnd"/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захисту незалежності, суверенітету та територіальної цілісності України, за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умови, що в подальшому такі добровольчі формування були включені до складу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Збройних Сил України, Міністерства внутрішніх справ України, Національної</w:t>
            </w:r>
          </w:p>
          <w:p w14:paraId="35E69E11" w14:textId="77777777" w:rsidR="00754055" w:rsidRPr="00754055" w:rsidRDefault="00754055" w:rsidP="00754055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поліції, Національної гвардії України та інших утворених відповідно до законів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України військових формувань та правоохоронних органів </w:t>
            </w:r>
            <w:r w:rsidRPr="0075405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(пункт 12 частини</w:t>
            </w:r>
          </w:p>
          <w:p w14:paraId="263059B0" w14:textId="77777777" w:rsidR="00754055" w:rsidRDefault="00754055" w:rsidP="00754055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75405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другої статті 7 Закону):</w:t>
            </w:r>
          </w:p>
          <w:p w14:paraId="6F3DB688" w14:textId="77777777" w:rsidR="00754055" w:rsidRDefault="00754055" w:rsidP="007540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довідки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медико-соціальної експертної комісії про групу та причину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інвалідності чи виписки з акта огляду медико-соціальною експертною комісією,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якій міститься інформація про групу та причину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інвалідності, за формою,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затвердженою МОЗ*;</w:t>
            </w:r>
          </w:p>
          <w:p w14:paraId="039FC8AA" w14:textId="002FCF16" w:rsidR="00754055" w:rsidRPr="00754055" w:rsidRDefault="00754055" w:rsidP="007540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документів про безпосередню участь особи, яка захищала незалежність,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суверенітет і територіальну цілісність України та брала безпосередню участь в</w:t>
            </w:r>
          </w:p>
          <w:p w14:paraId="3A1D0899" w14:textId="77777777" w:rsidR="00754055" w:rsidRDefault="00754055" w:rsidP="007540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антитерористичній операції, забезпеченні її проведення, перебуваючи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безпосередньо в районах антитерористичної операції у період її проведення,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здійсненні заходів із забезпечення національної безпеки і оборони, відсічі 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стримування збройної агресії Російської Федерації в Донецькій та Луганській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областях, перебуваючи безпосередньо в районах та у період здійснення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зазначених заходів, довідки за формою згідно з додатком 6 до Порядку надання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та позбавлення статусу учасника бойових дій осіб, які захищали незалежність,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суверенітет та територіальну цілісність України і брали безпосередню участь 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антитерористичній операції, забезпеченні її проведення чи у здійсненні заходів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із забезпечення національної безпеки і оборони, відсічі і стримування збройної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агресії Російської Федерації в Донецькій та Луганській областях, забезпеченні їх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здійснення, у заходах, необхідних для забезпечення оборони України, захисту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безпеки населення та інтересів держави у зв’язку з військовою агресією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Російської Федерації проти України, затвердженого постановою Кабінету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Міністрів України від 20.08.2014 № 413 (далі – Порядок № 413).</w:t>
            </w:r>
          </w:p>
          <w:p w14:paraId="3DA068F6" w14:textId="5A5AB2AC" w:rsidR="00754055" w:rsidRPr="00754055" w:rsidRDefault="00754055" w:rsidP="007540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5) для осіб, які стали особами з інвалідністю внаслідок травми (поранення,</w:t>
            </w:r>
          </w:p>
          <w:p w14:paraId="4DE78041" w14:textId="77777777" w:rsidR="00754055" w:rsidRPr="00754055" w:rsidRDefault="00754055" w:rsidP="007540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контузії, каліцтва) або захворювання, одержаних під час безпосередньої участі в</w:t>
            </w:r>
          </w:p>
          <w:p w14:paraId="5AA4DE90" w14:textId="77777777" w:rsidR="00754055" w:rsidRDefault="00754055" w:rsidP="00754055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антитерористичній операції, забезпеченні її проведення, перебуваючи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безпосередньо в районах її проведення у складі добровольчих формувань, що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були утворені або </w:t>
            </w:r>
            <w:proofErr w:type="spellStart"/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самоорганізувалися</w:t>
            </w:r>
            <w:proofErr w:type="spellEnd"/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захисту незалежності, суверенітету 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територіальної цілісності України, але в подальшому такі добровольчі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формування не були включені до складу Збройних Сил України, Міністерства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внутрішніх справ України, Національної поліції, Національн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ої гвардії України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та інших утворених відповідно до законів України військових формувань 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правоохоронних органів, і виконували завдання антитерористичної операції 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взаємодії із Збройними Силами України, Міністерством внутрішніх справ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України, Національною поліцією, Національною гвардією України та іншими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утвореними відповідно до законів України військовими формуваннями 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правоохоронними органами </w:t>
            </w:r>
            <w:r w:rsidRPr="0075405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(пункт 13 частини другої статті 7 Закону):</w:t>
            </w:r>
          </w:p>
          <w:p w14:paraId="708C2FBB" w14:textId="77777777" w:rsidR="00754055" w:rsidRDefault="00754055" w:rsidP="007540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довідки медико-соціальної експертної комісії про групу та причину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інвалідності;</w:t>
            </w:r>
          </w:p>
          <w:p w14:paraId="0B5AA4E1" w14:textId="77777777" w:rsidR="00754055" w:rsidRDefault="00754055" w:rsidP="007540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клопотання про надання статусу особи з інвалідністю внаслідок війни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керівника добровольчого формування, до складу якого входила така особа, або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командира (начальника) військової частини (органу, підрозділу) Збройних Сил,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МВС, Національної поліції, Національної гвардії або іншого утвореного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відповідно до закону військового формування чи правоохоронного органу, 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взаємодії з якими особа виконувала завдання антитерористичної операції.</w:t>
            </w:r>
          </w:p>
          <w:p w14:paraId="606E83E9" w14:textId="77777777" w:rsidR="00754055" w:rsidRDefault="00754055" w:rsidP="007540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До клопотання додаються документи, що підтверджують участь особи 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антитерористичній операції, або письмові свідчення не менш як двох свідків 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числа осіб, які разом з такою особою брали участь в антитерористичній операції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та отримали статус учасника бойових дій, або особи з інвалідністю внаслідок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війни, або учасника війни; довідка (витяг із наказу) керівника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Антитерористичного центру при СБУ, Генерального штабу Збройних Сил про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виконання добровольчими формуваннями завдань антитерористичної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операції 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взаємодії із Збройними Силами, МВС, Національною поліцією, Національною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гвардією та іншими утвореними відповідно до закону військовими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формуваннями та правоохоронними органами,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перебуваючи безпосередньо 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районах антитерористичної операції у період її проведення;</w:t>
            </w:r>
          </w:p>
          <w:p w14:paraId="6A944679" w14:textId="5526E834" w:rsidR="00754055" w:rsidRPr="00754055" w:rsidRDefault="00754055" w:rsidP="007540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6) для осіб, які добровільно забезпечували (або добровільно залучалися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забезпечення) проведення антитерористичної операції, здійснення заходів із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забезпечення національної безпеки і оборони, відсічі і стримування збройної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агресії Російської Федерації у Донецькій та Луганській областях (у тому числі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здійснювали волонтерську діяльність) та стали 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собами з інвалідністю внаслідок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травми (поранення, контузії, каліцтва) або захворювання, одержаних під час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забезпечення проведення антитерористичної операції, перебуваючи</w:t>
            </w:r>
          </w:p>
          <w:p w14:paraId="70E9B035" w14:textId="2F72AC7E" w:rsidR="00754055" w:rsidRPr="00754055" w:rsidRDefault="00754055" w:rsidP="007540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безпосередньо в районах та у період її проведення, під час забезпечення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здійснення заходів із забезпечення національної безпеки і оборони, відсічі і</w:t>
            </w:r>
          </w:p>
          <w:p w14:paraId="5019D145" w14:textId="77777777" w:rsidR="00754055" w:rsidRPr="00754055" w:rsidRDefault="00754055" w:rsidP="007540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стримування збройної агресії Російської Федерації у Донецькій та Луганській</w:t>
            </w:r>
          </w:p>
          <w:p w14:paraId="0BE5C39E" w14:textId="77777777" w:rsidR="00754055" w:rsidRDefault="00754055" w:rsidP="007540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областях, перебуваючи безпосередньо в районах та у період здійснення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зазначених заходів </w:t>
            </w:r>
            <w:r w:rsidRPr="0075405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(пункт 14 частини другої статті 7 Закону)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(у тому числі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тих, які провадили волонтерську діяльність за напрямами, визначеними абзацом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дев’ятим частини третьої статті 1 Закону України “Про волонтерську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діяльність”):</w:t>
            </w:r>
          </w:p>
          <w:p w14:paraId="566D2934" w14:textId="77777777" w:rsidR="00754055" w:rsidRDefault="00754055" w:rsidP="007540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довідки медико-соціальної експертної комісії про групу та причину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інвалідності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73BB6B10" w14:textId="0907C6FD" w:rsidR="00754055" w:rsidRPr="00754055" w:rsidRDefault="00754055" w:rsidP="007540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довідки (витягу із наказу) керівника Антитерористичного центру при СБУ,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Генерального штабу Збройних Сил про добровільне забезпечення або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добровільне залучення особи до забезпечення проведення антитерористичної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операції,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здійснення заходів із забезпечення національної безпеки і оборони,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відсічі і стримування збройної агресії Російської Федерації у Донецькій 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Луганській областях або рішення суду про встановлення факту добровільного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забезпечення або добровільного залучення особи до забезпечення проведення</w:t>
            </w:r>
          </w:p>
          <w:p w14:paraId="78072937" w14:textId="77777777" w:rsidR="00754055" w:rsidRPr="00754055" w:rsidRDefault="00754055" w:rsidP="007540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антитерористичної операції, здійснення заходів із забезпечення національної</w:t>
            </w:r>
          </w:p>
          <w:p w14:paraId="45C50C1B" w14:textId="77777777" w:rsidR="00754055" w:rsidRPr="00754055" w:rsidRDefault="00754055" w:rsidP="007540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безпеки і оборони, відсічі і стримування збройної агресії Російської Федерації у</w:t>
            </w:r>
          </w:p>
          <w:p w14:paraId="336E3BA8" w14:textId="77777777" w:rsidR="00754055" w:rsidRPr="00754055" w:rsidRDefault="00754055" w:rsidP="007540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Донецькій та Луганській областях у разі відсутності зазначеної довідки (витягу</w:t>
            </w:r>
          </w:p>
          <w:p w14:paraId="0A69877E" w14:textId="77777777" w:rsidR="00754055" w:rsidRDefault="00754055" w:rsidP="007540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із наказу);</w:t>
            </w:r>
          </w:p>
          <w:p w14:paraId="40B68024" w14:textId="1653BEED" w:rsidR="00754055" w:rsidRPr="00754055" w:rsidRDefault="00C82C4D" w:rsidP="007540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="00754055"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7) для осіб, які стали особами з інвалідністю внаслідок травми (поранення,</w:t>
            </w:r>
          </w:p>
          <w:p w14:paraId="345EB2EE" w14:textId="77777777" w:rsidR="00754055" w:rsidRPr="00754055" w:rsidRDefault="00754055" w:rsidP="007540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контузії, каліцтва) або захворювання, одержаних під час безпосередньої участі у</w:t>
            </w:r>
          </w:p>
          <w:p w14:paraId="045E639F" w14:textId="77777777" w:rsidR="00754055" w:rsidRDefault="00754055" w:rsidP="00C82C4D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заходах, необхідних для забезпечення оборони України, захисту безпеки</w:t>
            </w:r>
            <w:r w:rsidR="00C82C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населення та інтересів держави у зв’язку з військовою агресією Російської</w:t>
            </w:r>
            <w:r w:rsidR="00C82C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55">
              <w:rPr>
                <w:rFonts w:ascii="Times New Roman" w:hAnsi="Times New Roman" w:cs="Times New Roman"/>
                <w:bCs/>
                <w:sz w:val="28"/>
                <w:szCs w:val="28"/>
              </w:rPr>
              <w:t>Федерації проти України, у період дії воєнного стану внаслідок самооборони під</w:t>
            </w:r>
            <w:r w:rsidR="00C82C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82C4D" w:rsidRPr="00C82C4D">
              <w:rPr>
                <w:rFonts w:ascii="Times New Roman" w:hAnsi="Times New Roman" w:cs="Times New Roman"/>
                <w:bCs/>
                <w:sz w:val="28"/>
                <w:szCs w:val="28"/>
              </w:rPr>
              <w:t>час виконання завдань, пов’язаних із запро</w:t>
            </w:r>
            <w:r w:rsidR="00C82C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вадженням і здійсненням заходів </w:t>
            </w:r>
            <w:r w:rsidR="00C82C4D" w:rsidRPr="00C82C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правового режиму воєнного стану </w:t>
            </w:r>
            <w:r w:rsidR="00C82C4D" w:rsidRPr="00C82C4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(пункт 16 частини другої статті 7 Закону):</w:t>
            </w:r>
          </w:p>
          <w:p w14:paraId="4D160A3C" w14:textId="77777777" w:rsidR="00C82C4D" w:rsidRDefault="00C82C4D" w:rsidP="00C82C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C82C4D">
              <w:rPr>
                <w:rFonts w:ascii="Times New Roman" w:hAnsi="Times New Roman" w:cs="Times New Roman"/>
                <w:bCs/>
                <w:sz w:val="28"/>
                <w:szCs w:val="28"/>
              </w:rPr>
              <w:t>довідки медико-соціальної експертної комісії про групу та причину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82C4D">
              <w:rPr>
                <w:rFonts w:ascii="Times New Roman" w:hAnsi="Times New Roman" w:cs="Times New Roman"/>
                <w:bCs/>
                <w:sz w:val="28"/>
                <w:szCs w:val="28"/>
              </w:rPr>
              <w:t>інвалідності;</w:t>
            </w:r>
          </w:p>
          <w:p w14:paraId="4CB17BFC" w14:textId="77777777" w:rsidR="00C82C4D" w:rsidRDefault="00C82C4D" w:rsidP="00C82C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C82C4D">
              <w:rPr>
                <w:rFonts w:ascii="Times New Roman" w:hAnsi="Times New Roman" w:cs="Times New Roman"/>
                <w:bCs/>
                <w:sz w:val="28"/>
                <w:szCs w:val="28"/>
              </w:rPr>
              <w:t>довідки за формою згідно з додатком 6 до Порядку № 413, виданої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82C4D">
              <w:rPr>
                <w:rFonts w:ascii="Times New Roman" w:hAnsi="Times New Roman" w:cs="Times New Roman"/>
                <w:bCs/>
                <w:sz w:val="28"/>
                <w:szCs w:val="28"/>
              </w:rPr>
              <w:t>Мінветеранів</w:t>
            </w:r>
            <w:proofErr w:type="spellEnd"/>
            <w:r w:rsidRPr="00C82C4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45F8E71" w14:textId="2751C62A" w:rsidR="00C82C4D" w:rsidRPr="00C82C4D" w:rsidRDefault="00C82C4D" w:rsidP="00C82C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C82C4D">
              <w:rPr>
                <w:rFonts w:ascii="Times New Roman" w:hAnsi="Times New Roman" w:cs="Times New Roman"/>
                <w:bCs/>
                <w:sz w:val="28"/>
                <w:szCs w:val="28"/>
              </w:rPr>
              <w:t>3. Для оформлення паперового посвідчення до заяви у паперовій формі</w:t>
            </w:r>
          </w:p>
          <w:p w14:paraId="072C0B75" w14:textId="77777777" w:rsidR="00C82C4D" w:rsidRDefault="00C82C4D" w:rsidP="00C82C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C4D">
              <w:rPr>
                <w:rFonts w:ascii="Times New Roman" w:hAnsi="Times New Roman" w:cs="Times New Roman"/>
                <w:bCs/>
                <w:sz w:val="28"/>
                <w:szCs w:val="28"/>
              </w:rPr>
              <w:t>додається фотокартка (кольорова, матова) 3х4 см.</w:t>
            </w:r>
          </w:p>
          <w:p w14:paraId="3FC044F2" w14:textId="77777777" w:rsidR="00C82C4D" w:rsidRDefault="00C82C4D" w:rsidP="00C82C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A892578" w14:textId="77777777" w:rsidR="00C82C4D" w:rsidRPr="00C82C4D" w:rsidRDefault="00C82C4D" w:rsidP="00C82C4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C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Примітка:</w:t>
            </w:r>
          </w:p>
          <w:p w14:paraId="00000065" w14:textId="5A6F56B1" w:rsidR="00C82C4D" w:rsidRPr="00C82C4D" w:rsidRDefault="00C82C4D" w:rsidP="00C82C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C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копії документів, що додаються до заяви, звіряються з оригіналами.</w:t>
            </w:r>
          </w:p>
        </w:tc>
      </w:tr>
      <w:tr w:rsidR="00053616" w14:paraId="6F4186E7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6" w14:textId="34D292B9" w:rsidR="00053616" w:rsidRPr="00C75DBD" w:rsidRDefault="006F34A0" w:rsidP="000536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E30E1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7" w14:textId="5A38B96D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подання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документів,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необхідних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отримання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адміністративної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9DD81" w14:textId="24E83F4A" w:rsidR="00C82C4D" w:rsidRDefault="00E30E12" w:rsidP="00C82C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E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C82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C82C4D" w:rsidRPr="00C82C4D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Заява разом із доданими до неї копіями (</w:t>
            </w:r>
            <w:r w:rsidR="00C82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сканованими копіями) документів </w:t>
            </w:r>
            <w:r w:rsidR="00C82C4D" w:rsidRPr="00C82C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подається:</w:t>
            </w:r>
          </w:p>
          <w:p w14:paraId="7CD0B66C" w14:textId="7E613C13" w:rsidR="00C82C4D" w:rsidRPr="007D7E77" w:rsidRDefault="00C82C4D" w:rsidP="00C82C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C82C4D">
              <w:rPr>
                <w:rFonts w:ascii="Times New Roman" w:eastAsia="Times New Roman" w:hAnsi="Times New Roman" w:cs="Times New Roman"/>
                <w:sz w:val="28"/>
                <w:szCs w:val="28"/>
              </w:rPr>
              <w:t>1. Безпосередньо місцевому структурному підрозділу з питань ветеранської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C4D">
              <w:rPr>
                <w:rFonts w:ascii="Times New Roman" w:eastAsia="Times New Roman" w:hAnsi="Times New Roman" w:cs="Times New Roman"/>
                <w:sz w:val="28"/>
                <w:szCs w:val="28"/>
              </w:rPr>
              <w:t>політики за задекларованим/зареєстрованим місцем проживання (перебування)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C4D">
              <w:rPr>
                <w:rFonts w:ascii="Times New Roman" w:eastAsia="Times New Roman" w:hAnsi="Times New Roman" w:cs="Times New Roman"/>
                <w:sz w:val="28"/>
                <w:szCs w:val="28"/>
              </w:rPr>
              <w:t>або за адресою фактичного місця проживання (для внутрішньо переміщених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C4D">
              <w:rPr>
                <w:rFonts w:ascii="Times New Roman" w:eastAsia="Times New Roman" w:hAnsi="Times New Roman" w:cs="Times New Roman"/>
                <w:sz w:val="28"/>
                <w:szCs w:val="28"/>
              </w:rPr>
              <w:t>осіб) – у паперовій формі особисто з пред’явленням документа, що посвідчує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особу заявника, або через законного представника чи уповноважену </w:t>
            </w:r>
            <w:proofErr w:type="spellStart"/>
            <w:r w:rsidRPr="00C82C4D">
              <w:rPr>
                <w:rFonts w:ascii="Times New Roman" w:eastAsia="Times New Roman" w:hAnsi="Times New Roman" w:cs="Times New Roman"/>
                <w:sz w:val="28"/>
                <w:szCs w:val="28"/>
              </w:rPr>
              <w:t>особ</w:t>
            </w:r>
            <w:proofErr w:type="spellEnd"/>
            <w:r w:rsidRPr="00C82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C4D">
              <w:rPr>
                <w:rFonts w:ascii="Times New Roman" w:eastAsia="Times New Roman" w:hAnsi="Times New Roman" w:cs="Times New Roman"/>
                <w:sz w:val="28"/>
                <w:szCs w:val="28"/>
              </w:rPr>
              <w:t>засобами поштового зв’язку;</w:t>
            </w:r>
          </w:p>
          <w:p w14:paraId="3684A82A" w14:textId="51113044" w:rsidR="00073721" w:rsidRDefault="004C19D8" w:rsidP="004C19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Pr="004C19D8">
              <w:rPr>
                <w:rFonts w:ascii="Times New Roman" w:eastAsia="Times New Roman" w:hAnsi="Times New Roman" w:cs="Times New Roman"/>
                <w:sz w:val="28"/>
                <w:szCs w:val="28"/>
              </w:rPr>
              <w:t>2. Через центр надання адміністративних послуг (далі – центр) особисто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19D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пред’явленням документа, що посвідчує особу заявника, або через законного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19D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представника чи уповноважену особу:</w:t>
            </w:r>
          </w:p>
          <w:p w14:paraId="1B759239" w14:textId="77777777" w:rsidR="004C19D8" w:rsidRDefault="004C19D8" w:rsidP="004C19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4C19D8">
              <w:rPr>
                <w:rFonts w:ascii="Times New Roman" w:eastAsia="Times New Roman" w:hAnsi="Times New Roman" w:cs="Times New Roman"/>
                <w:sz w:val="28"/>
                <w:szCs w:val="28"/>
              </w:rPr>
              <w:t>- у паперовій формі за задекларованим/зареєстрованим місцем проживання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19D8">
              <w:rPr>
                <w:rFonts w:ascii="Times New Roman" w:eastAsia="Times New Roman" w:hAnsi="Times New Roman" w:cs="Times New Roman"/>
                <w:sz w:val="28"/>
                <w:szCs w:val="28"/>
              </w:rPr>
              <w:t>(перебування) або за адресою фактичного місця проживання (для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19D8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внутрішньо переміщених осіб);</w:t>
            </w:r>
          </w:p>
          <w:p w14:paraId="0B3D9384" w14:textId="637C064E" w:rsidR="004C19D8" w:rsidRPr="004C19D8" w:rsidRDefault="004C19D8" w:rsidP="004C19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4C19D8">
              <w:rPr>
                <w:rFonts w:ascii="Times New Roman" w:eastAsia="Times New Roman" w:hAnsi="Times New Roman" w:cs="Times New Roman"/>
                <w:sz w:val="28"/>
                <w:szCs w:val="28"/>
              </w:rPr>
              <w:t>- в електронній формі незалежно від адреси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19D8">
              <w:rPr>
                <w:rFonts w:ascii="Times New Roman" w:eastAsia="Times New Roman" w:hAnsi="Times New Roman" w:cs="Times New Roman"/>
                <w:sz w:val="28"/>
                <w:szCs w:val="28"/>
              </w:rPr>
              <w:t>задекларованого/зареєстрованого місця проживання (перебування)</w:t>
            </w:r>
          </w:p>
          <w:p w14:paraId="0A36D85F" w14:textId="77777777" w:rsidR="004C19D8" w:rsidRDefault="004C19D8" w:rsidP="004C19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9D8">
              <w:rPr>
                <w:rFonts w:ascii="Times New Roman" w:eastAsia="Times New Roman" w:hAnsi="Times New Roman" w:cs="Times New Roman"/>
                <w:sz w:val="28"/>
                <w:szCs w:val="28"/>
              </w:rPr>
              <w:t>шляхом формування заяви адміністратором центру засобами Порталу Дія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19D8">
              <w:rPr>
                <w:rFonts w:ascii="Times New Roman" w:eastAsia="Times New Roman" w:hAnsi="Times New Roman" w:cs="Times New Roman"/>
                <w:sz w:val="28"/>
                <w:szCs w:val="28"/>
              </w:rPr>
              <w:t>(для заявників з числа осіб, зазначених у пункті 11 частини другої статті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19D8">
              <w:rPr>
                <w:rFonts w:ascii="Times New Roman" w:eastAsia="Times New Roman" w:hAnsi="Times New Roman" w:cs="Times New Roman"/>
                <w:sz w:val="28"/>
                <w:szCs w:val="28"/>
              </w:rPr>
              <w:t>7 Закону)**.</w:t>
            </w:r>
          </w:p>
          <w:p w14:paraId="00000069" w14:textId="2E8B6F6A" w:rsidR="004C19D8" w:rsidRPr="007D7E77" w:rsidRDefault="004C19D8" w:rsidP="004C19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4C19D8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Заява у паперовій формі з необхідними документами приймається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19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адміністратором центру та не пізніше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ніж через три </w:t>
            </w:r>
            <w:r w:rsidRPr="004C19D8">
              <w:rPr>
                <w:rFonts w:ascii="Times New Roman" w:eastAsia="Times New Roman" w:hAnsi="Times New Roman" w:cs="Times New Roman"/>
                <w:sz w:val="28"/>
                <w:szCs w:val="28"/>
              </w:rPr>
              <w:t>дні після її прийняття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19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передається до місцевого структурного підрозділу 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C19D8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питань ветеранської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19D8">
              <w:rPr>
                <w:rFonts w:ascii="Times New Roman" w:eastAsia="Times New Roman" w:hAnsi="Times New Roman" w:cs="Times New Roman"/>
                <w:sz w:val="28"/>
                <w:szCs w:val="28"/>
              </w:rPr>
              <w:t>політики за задекларованим/зареєстрованим місцем проживання (перебування)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19D8">
              <w:rPr>
                <w:rFonts w:ascii="Times New Roman" w:eastAsia="Times New Roman" w:hAnsi="Times New Roman" w:cs="Times New Roman"/>
                <w:sz w:val="28"/>
                <w:szCs w:val="28"/>
              </w:rPr>
              <w:t>або за адресою фактичного місця проживання (для внутрішньо переміщених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19D8">
              <w:rPr>
                <w:rFonts w:ascii="Times New Roman" w:eastAsia="Times New Roman" w:hAnsi="Times New Roman" w:cs="Times New Roman"/>
                <w:sz w:val="28"/>
                <w:szCs w:val="28"/>
              </w:rPr>
              <w:t>осіб) заявника.</w:t>
            </w:r>
          </w:p>
        </w:tc>
      </w:tr>
      <w:tr w:rsidR="00053616" w14:paraId="3FE136D7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A" w14:textId="03C773D3" w:rsidR="00053616" w:rsidRDefault="00E30E12" w:rsidP="000536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B" w14:textId="57A99F8D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(безоплатність)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адміністративної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C" w14:textId="77777777" w:rsidR="00053616" w:rsidRDefault="00053616" w:rsidP="000536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053616" w14:paraId="3E01B7BD" w14:textId="77777777" w:rsidTr="001A036D">
        <w:trPr>
          <w:trHeight w:val="105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00006D" w14:textId="51FC8487" w:rsidR="00053616" w:rsidRDefault="00053616" w:rsidP="000536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1169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00006E" w14:textId="1D41A146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адміністративної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D520B1" w14:textId="77777777" w:rsidR="00053616" w:rsidRDefault="00053616" w:rsidP="00053616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17714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17714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календарних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17714">
              <w:rPr>
                <w:rFonts w:ascii="Times New Roman" w:eastAsia="Times New Roman" w:hAnsi="Times New Roman" w:cs="Times New Roman"/>
                <w:sz w:val="28"/>
                <w:szCs w:val="28"/>
              </w:rPr>
              <w:t>днів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000006F" w14:textId="52CFEACF" w:rsidR="001A036D" w:rsidRPr="001A036D" w:rsidRDefault="001A036D" w:rsidP="00053616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53616" w14:paraId="62F29B22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0" w14:textId="299A63FD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116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1" w14:textId="4D9C77D3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відмови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наданні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адміністративної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23410" w14:textId="77777777" w:rsidR="003B5CD5" w:rsidRDefault="00C17C97" w:rsidP="00C17C97">
            <w:pPr>
              <w:tabs>
                <w:tab w:val="left" w:pos="1565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C17C97">
              <w:rPr>
                <w:rFonts w:ascii="Times New Roman" w:eastAsia="Times New Roman" w:hAnsi="Times New Roman" w:cs="Times New Roman"/>
                <w:sz w:val="28"/>
                <w:szCs w:val="28"/>
              </w:rPr>
              <w:t>Місцевий структурний підрозділ з питань ветеранської політики відмовляє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7C97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заявнику у наданні статусу особи з інвалідністю внаслідок війни у разі:</w:t>
            </w:r>
          </w:p>
          <w:p w14:paraId="5D603257" w14:textId="6F31FE43" w:rsidR="00C17C97" w:rsidRDefault="002632AD" w:rsidP="00C17C97">
            <w:pPr>
              <w:tabs>
                <w:tab w:val="left" w:pos="1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2632AD">
              <w:rPr>
                <w:rFonts w:ascii="Times New Roman" w:hAnsi="Times New Roman" w:cs="Times New Roman"/>
                <w:sz w:val="28"/>
                <w:szCs w:val="28"/>
              </w:rPr>
              <w:t>1) відсутності необхідних документів;</w:t>
            </w:r>
          </w:p>
          <w:p w14:paraId="7D11093C" w14:textId="177E9BF7" w:rsidR="002632AD" w:rsidRDefault="002632AD" w:rsidP="00C17C97">
            <w:pPr>
              <w:tabs>
                <w:tab w:val="left" w:pos="1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2632AD">
              <w:rPr>
                <w:rFonts w:ascii="Times New Roman" w:hAnsi="Times New Roman" w:cs="Times New Roman"/>
                <w:sz w:val="28"/>
                <w:szCs w:val="28"/>
              </w:rPr>
              <w:t>2) подання неправдивих відомостей;</w:t>
            </w:r>
          </w:p>
          <w:p w14:paraId="0A725A73" w14:textId="61305D78" w:rsidR="002632AD" w:rsidRDefault="002632AD" w:rsidP="00C17C97">
            <w:pPr>
              <w:tabs>
                <w:tab w:val="left" w:pos="1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2632AD">
              <w:rPr>
                <w:rFonts w:ascii="Times New Roman" w:hAnsi="Times New Roman" w:cs="Times New Roman"/>
                <w:sz w:val="28"/>
                <w:szCs w:val="28"/>
              </w:rPr>
              <w:t>3) виявлення підробок у поданих документах;</w:t>
            </w:r>
          </w:p>
          <w:p w14:paraId="6BF43EA2" w14:textId="77777777" w:rsidR="002632AD" w:rsidRDefault="002632AD" w:rsidP="002632AD">
            <w:pPr>
              <w:tabs>
                <w:tab w:val="left" w:pos="1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632AD">
              <w:rPr>
                <w:rFonts w:ascii="Times New Roman" w:hAnsi="Times New Roman" w:cs="Times New Roman"/>
                <w:sz w:val="28"/>
                <w:szCs w:val="28"/>
              </w:rPr>
              <w:t>4) наявності обвинувального вироку суду, який набрав законної сили,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2AD">
              <w:rPr>
                <w:rFonts w:ascii="Times New Roman" w:hAnsi="Times New Roman" w:cs="Times New Roman"/>
                <w:sz w:val="28"/>
                <w:szCs w:val="28"/>
              </w:rPr>
              <w:t>вчинення заявником умисного тяжкого або особливо тяжкого злочину під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участі в </w:t>
            </w:r>
            <w:r w:rsidRPr="002632AD">
              <w:rPr>
                <w:rFonts w:ascii="Times New Roman" w:hAnsi="Times New Roman" w:cs="Times New Roman"/>
                <w:sz w:val="28"/>
                <w:szCs w:val="28"/>
              </w:rPr>
              <w:t>антитерористичній операції, забезпеченні її проведення, здійсненні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2AD">
              <w:rPr>
                <w:rFonts w:ascii="Times New Roman" w:hAnsi="Times New Roman" w:cs="Times New Roman"/>
                <w:sz w:val="28"/>
                <w:szCs w:val="28"/>
              </w:rPr>
              <w:t>заходів із забезпечення національної безпеки і оборони, відсічі і стримування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2AD">
              <w:rPr>
                <w:rFonts w:ascii="Times New Roman" w:hAnsi="Times New Roman" w:cs="Times New Roman"/>
                <w:sz w:val="28"/>
                <w:szCs w:val="28"/>
              </w:rPr>
              <w:t>збройної агресії Російської Федерації в Донецькій та Луганській областях,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2AD">
              <w:rPr>
                <w:rFonts w:ascii="Times New Roman" w:hAnsi="Times New Roman" w:cs="Times New Roman"/>
                <w:sz w:val="28"/>
                <w:szCs w:val="28"/>
              </w:rPr>
              <w:t>забезпеченні їх здійснення, під час безпосередньої участі у заходах, необхідних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2AD">
              <w:rPr>
                <w:rFonts w:ascii="Times New Roman" w:hAnsi="Times New Roman" w:cs="Times New Roman"/>
                <w:sz w:val="28"/>
                <w:szCs w:val="28"/>
              </w:rPr>
              <w:t>для забезпечення оборони України, захисту безпеки населення та інтересів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2AD">
              <w:rPr>
                <w:rFonts w:ascii="Times New Roman" w:hAnsi="Times New Roman" w:cs="Times New Roman"/>
                <w:sz w:val="28"/>
                <w:szCs w:val="28"/>
              </w:rPr>
              <w:t>держави у зв’язку з військовою агресією Російської Федерації проти України,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2AD">
              <w:rPr>
                <w:rFonts w:ascii="Times New Roman" w:hAnsi="Times New Roman" w:cs="Times New Roman"/>
                <w:sz w:val="28"/>
                <w:szCs w:val="28"/>
              </w:rPr>
              <w:t>або умисного тяжкого або особливо тяжкого злочину проти основ національної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2AD">
              <w:rPr>
                <w:rFonts w:ascii="Times New Roman" w:hAnsi="Times New Roman" w:cs="Times New Roman"/>
                <w:sz w:val="28"/>
                <w:szCs w:val="28"/>
              </w:rPr>
              <w:t>безпеки України, або умисного тяжкого або особливо тяжкого злочину проти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2AD">
              <w:rPr>
                <w:rFonts w:ascii="Times New Roman" w:hAnsi="Times New Roman" w:cs="Times New Roman"/>
                <w:sz w:val="28"/>
                <w:szCs w:val="28"/>
              </w:rPr>
              <w:t>встановленого порядку несення військової служби, або умисного тяжкого 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2AD">
              <w:rPr>
                <w:rFonts w:ascii="Times New Roman" w:hAnsi="Times New Roman" w:cs="Times New Roman"/>
                <w:sz w:val="28"/>
                <w:szCs w:val="28"/>
              </w:rPr>
              <w:t>особливо тяжкого злочину проти миру, безпеки людства та міжнародного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2AD">
              <w:rPr>
                <w:rFonts w:ascii="Times New Roman" w:hAnsi="Times New Roman" w:cs="Times New Roman"/>
                <w:sz w:val="28"/>
                <w:szCs w:val="28"/>
              </w:rPr>
              <w:t>порядку;</w:t>
            </w:r>
          </w:p>
          <w:p w14:paraId="00000072" w14:textId="1656B797" w:rsidR="002632AD" w:rsidRPr="002632AD" w:rsidRDefault="002632AD" w:rsidP="002632AD">
            <w:pPr>
              <w:tabs>
                <w:tab w:val="left" w:pos="1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2632AD">
              <w:rPr>
                <w:rFonts w:ascii="Times New Roman" w:hAnsi="Times New Roman" w:cs="Times New Roman"/>
                <w:sz w:val="28"/>
                <w:szCs w:val="28"/>
              </w:rPr>
              <w:t>5) невідповідності причини інвалідності внаслідок травми (поранення,</w:t>
            </w:r>
            <w:r w:rsidRPr="002632AD"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Pr="002632AD">
              <w:rPr>
                <w:rFonts w:ascii="Times New Roman" w:hAnsi="Times New Roman" w:cs="Times New Roman"/>
                <w:sz w:val="28"/>
                <w:szCs w:val="28"/>
              </w:rPr>
              <w:t>контузії, каліцтва) або захворювання особи вимогам Закону.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3616" w14:paraId="10366084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3" w14:textId="68C25164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116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4" w14:textId="55CE3EB2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адміністративної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CAF67" w14:textId="77777777" w:rsidR="00053616" w:rsidRDefault="002632AD" w:rsidP="002632AD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2632AD">
              <w:rPr>
                <w:rFonts w:ascii="Times New Roman" w:eastAsia="Times New Roman" w:hAnsi="Times New Roman" w:cs="Times New Roman"/>
                <w:sz w:val="28"/>
                <w:szCs w:val="28"/>
              </w:rPr>
              <w:t>1. За заявою у паперовій формі – посвідчення особи з інвалідністю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632AD">
              <w:rPr>
                <w:rFonts w:ascii="Times New Roman" w:eastAsia="Times New Roman" w:hAnsi="Times New Roman" w:cs="Times New Roman"/>
                <w:sz w:val="28"/>
                <w:szCs w:val="28"/>
              </w:rPr>
              <w:t>внаслідок війни (довідка, що видається матері (або іншому повнолітньому члену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632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сім’ї або опікуну)/посвідчення з продовженим </w:t>
            </w:r>
            <w:r w:rsidRPr="002632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строком дії) або рішення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632AD">
              <w:rPr>
                <w:rFonts w:ascii="Times New Roman" w:eastAsia="Times New Roman" w:hAnsi="Times New Roman" w:cs="Times New Roman"/>
                <w:sz w:val="28"/>
                <w:szCs w:val="28"/>
              </w:rPr>
              <w:t>відмову у наданні статусу особи з інвалідністю внаслідок війни;</w:t>
            </w:r>
          </w:p>
          <w:p w14:paraId="00000075" w14:textId="6E3ADBE1" w:rsidR="002632AD" w:rsidRPr="00461FB4" w:rsidRDefault="002632AD" w:rsidP="002632AD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Pr="002632AD">
              <w:rPr>
                <w:rFonts w:ascii="Times New Roman" w:eastAsia="Times New Roman" w:hAnsi="Times New Roman" w:cs="Times New Roman"/>
                <w:sz w:val="28"/>
                <w:szCs w:val="28"/>
              </w:rPr>
              <w:t>2. За заявою в електронній формі – повідомлення про рішення, прийняте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632AD">
              <w:rPr>
                <w:rFonts w:ascii="Times New Roman" w:eastAsia="Times New Roman" w:hAnsi="Times New Roman" w:cs="Times New Roman"/>
                <w:sz w:val="28"/>
                <w:szCs w:val="28"/>
              </w:rPr>
              <w:t>за результатами розгляду заяви (про надання або відмову у наданні статусу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632AD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 з інвалідністю внаслідок війни).</w:t>
            </w:r>
          </w:p>
        </w:tc>
      </w:tr>
      <w:tr w:rsidR="00053616" w14:paraId="5A19E6F1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6" w14:textId="1E2CCB2D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1169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7" w14:textId="3E9BD3E3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Способи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отримання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відповіді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(результату)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95BE4" w14:textId="77777777" w:rsidR="002632AD" w:rsidRPr="002632AD" w:rsidRDefault="005565D5" w:rsidP="00263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5565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632AD" w:rsidRPr="002632AD">
              <w:rPr>
                <w:rFonts w:ascii="Times New Roman" w:hAnsi="Times New Roman" w:cs="Times New Roman"/>
                <w:sz w:val="28"/>
                <w:szCs w:val="28"/>
              </w:rPr>
              <w:t>1. Особисто</w:t>
            </w:r>
          </w:p>
          <w:p w14:paraId="46711708" w14:textId="5906F262" w:rsidR="002632AD" w:rsidRDefault="002632AD" w:rsidP="00263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2AD">
              <w:rPr>
                <w:rFonts w:ascii="Times New Roman" w:hAnsi="Times New Roman" w:cs="Times New Roman"/>
                <w:sz w:val="28"/>
                <w:szCs w:val="28"/>
              </w:rPr>
              <w:t>2. Через уповноваженого представника</w:t>
            </w:r>
          </w:p>
          <w:p w14:paraId="0898E3F3" w14:textId="2C92ED87" w:rsidR="002632AD" w:rsidRPr="002632AD" w:rsidRDefault="002632AD" w:rsidP="00263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2AD">
              <w:rPr>
                <w:rFonts w:ascii="Times New Roman" w:hAnsi="Times New Roman" w:cs="Times New Roman"/>
                <w:sz w:val="28"/>
                <w:szCs w:val="28"/>
              </w:rPr>
              <w:t>Примітка:</w:t>
            </w:r>
          </w:p>
          <w:p w14:paraId="01D2385B" w14:textId="759D3F51" w:rsidR="002632AD" w:rsidRPr="002632AD" w:rsidRDefault="002632AD" w:rsidP="00263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2632AD">
              <w:rPr>
                <w:rFonts w:ascii="Times New Roman" w:hAnsi="Times New Roman" w:cs="Times New Roman"/>
                <w:sz w:val="28"/>
                <w:szCs w:val="28"/>
              </w:rPr>
              <w:t>У разі наявності у заявника статусу учасника бойових дій, при врученні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2AD">
              <w:rPr>
                <w:rFonts w:ascii="Times New Roman" w:hAnsi="Times New Roman" w:cs="Times New Roman"/>
                <w:sz w:val="28"/>
                <w:szCs w:val="28"/>
              </w:rPr>
              <w:t>“Посвідчення особи з інвалідністю внаслідок війни” заявник передає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2AD">
              <w:rPr>
                <w:rFonts w:ascii="Times New Roman" w:hAnsi="Times New Roman" w:cs="Times New Roman"/>
                <w:sz w:val="28"/>
                <w:szCs w:val="28"/>
              </w:rPr>
              <w:t>адміністратору центру “Посвідчення учасника бойових дій” для його подальшої</w:t>
            </w:r>
          </w:p>
          <w:p w14:paraId="7A8D7D07" w14:textId="5AE09ABE" w:rsidR="002632AD" w:rsidRPr="002632AD" w:rsidRDefault="002632AD" w:rsidP="00263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2AD">
              <w:rPr>
                <w:rFonts w:ascii="Times New Roman" w:hAnsi="Times New Roman" w:cs="Times New Roman"/>
                <w:sz w:val="28"/>
                <w:szCs w:val="28"/>
              </w:rPr>
              <w:t>передачі на зберігання місцевому структурному підрозділу з питань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2AD">
              <w:rPr>
                <w:rFonts w:ascii="Times New Roman" w:hAnsi="Times New Roman" w:cs="Times New Roman"/>
                <w:sz w:val="28"/>
                <w:szCs w:val="28"/>
              </w:rPr>
              <w:t>ветеранської політики за задекларованим/зареєстрованим місцем проживання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2AD">
              <w:rPr>
                <w:rFonts w:ascii="Times New Roman" w:hAnsi="Times New Roman" w:cs="Times New Roman"/>
                <w:sz w:val="28"/>
                <w:szCs w:val="28"/>
              </w:rPr>
              <w:t>(перебування) або за адресою фактичного місця проживання (для внутрішньо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2AD">
              <w:rPr>
                <w:rFonts w:ascii="Times New Roman" w:hAnsi="Times New Roman" w:cs="Times New Roman"/>
                <w:sz w:val="28"/>
                <w:szCs w:val="28"/>
              </w:rPr>
              <w:t>переміщених осіб).</w:t>
            </w:r>
          </w:p>
          <w:p w14:paraId="00000079" w14:textId="4BF6C2CD" w:rsidR="005565D5" w:rsidRPr="008C6032" w:rsidRDefault="005565D5" w:rsidP="00556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33850634" w14:textId="765365A2" w:rsidR="00461FB4" w:rsidRPr="00261648" w:rsidRDefault="00461F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bookmarkStart w:id="3" w:name="bookmark=id.2et92p0" w:colFirst="0" w:colLast="0"/>
      <w:bookmarkEnd w:id="3"/>
    </w:p>
    <w:p w14:paraId="0000007B" w14:textId="7FF505C3" w:rsidR="007A640D" w:rsidRDefault="007A64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p w14:paraId="75EAF9EE" w14:textId="52831579" w:rsidR="00997BB5" w:rsidRDefault="00997B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p w14:paraId="09DBA019" w14:textId="77777777" w:rsidR="00997BB5" w:rsidRDefault="00997B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p w14:paraId="6819D5F1" w14:textId="77777777" w:rsidR="00461FB4" w:rsidRDefault="00461F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p w14:paraId="0000007F" w14:textId="664ED182" w:rsidR="007A640D" w:rsidRDefault="00D11693" w:rsidP="00997B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  <w:r w:rsidRPr="00D11693">
        <w:rPr>
          <w:rFonts w:ascii="Times New Roman" w:eastAsia="Times New Roman" w:hAnsi="Times New Roman" w:cs="Times New Roman"/>
          <w:b/>
          <w:iCs/>
          <w:sz w:val="28"/>
          <w:szCs w:val="28"/>
        </w:rPr>
        <w:t>Директор Департаменту соціальної роботи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              </w:t>
      </w:r>
      <w:r w:rsidRPr="00D11693">
        <w:rPr>
          <w:rFonts w:ascii="Times New Roman" w:eastAsia="Times New Roman" w:hAnsi="Times New Roman" w:cs="Times New Roman"/>
          <w:b/>
          <w:iCs/>
          <w:sz w:val="28"/>
          <w:szCs w:val="28"/>
        </w:rPr>
        <w:t>Наталія ГУМЕНЮК</w:t>
      </w:r>
    </w:p>
    <w:sectPr w:rsidR="007A640D" w:rsidSect="005153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7B23E" w14:textId="77777777" w:rsidR="00B4141C" w:rsidRDefault="00B4141C">
      <w:r>
        <w:separator/>
      </w:r>
    </w:p>
  </w:endnote>
  <w:endnote w:type="continuationSeparator" w:id="0">
    <w:p w14:paraId="24D90FA5" w14:textId="77777777" w:rsidR="00B4141C" w:rsidRDefault="00B4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00D25" w14:textId="77777777" w:rsidR="00261648" w:rsidRDefault="00261648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5E56E" w14:textId="77777777" w:rsidR="00261648" w:rsidRDefault="00261648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1EAF7" w14:textId="77777777" w:rsidR="00261648" w:rsidRDefault="00261648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395C9" w14:textId="77777777" w:rsidR="00B4141C" w:rsidRDefault="00B4141C">
      <w:r>
        <w:separator/>
      </w:r>
    </w:p>
  </w:footnote>
  <w:footnote w:type="continuationSeparator" w:id="0">
    <w:p w14:paraId="576DB410" w14:textId="77777777" w:rsidR="00B4141C" w:rsidRDefault="00B4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F1005" w14:textId="77777777" w:rsidR="00261648" w:rsidRDefault="00261648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0" w14:textId="3425638F" w:rsidR="00242B4F" w:rsidRPr="00F45899" w:rsidRDefault="00242B4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Theme="majorBidi" w:hAnsiTheme="majorBidi" w:cstheme="majorBidi"/>
        <w:color w:val="000000"/>
        <w:sz w:val="28"/>
        <w:szCs w:val="28"/>
      </w:rPr>
    </w:pPr>
    <w:r w:rsidRPr="00F45899">
      <w:rPr>
        <w:rFonts w:asciiTheme="majorBidi" w:hAnsiTheme="majorBidi" w:cstheme="majorBidi"/>
        <w:color w:val="000000"/>
        <w:sz w:val="28"/>
        <w:szCs w:val="28"/>
      </w:rPr>
      <w:fldChar w:fldCharType="begin"/>
    </w:r>
    <w:r w:rsidRPr="00F45899">
      <w:rPr>
        <w:rFonts w:asciiTheme="majorBidi" w:hAnsiTheme="majorBidi" w:cstheme="majorBidi"/>
        <w:color w:val="000000"/>
        <w:sz w:val="28"/>
        <w:szCs w:val="28"/>
      </w:rPr>
      <w:instrText>PAGE</w:instrText>
    </w:r>
    <w:r w:rsidRPr="00F45899">
      <w:rPr>
        <w:rFonts w:asciiTheme="majorBidi" w:hAnsiTheme="majorBidi" w:cstheme="majorBidi"/>
        <w:color w:val="000000"/>
        <w:sz w:val="28"/>
        <w:szCs w:val="28"/>
      </w:rPr>
      <w:fldChar w:fldCharType="separate"/>
    </w:r>
    <w:r w:rsidR="002632AD">
      <w:rPr>
        <w:rFonts w:asciiTheme="majorBidi" w:hAnsiTheme="majorBidi" w:cstheme="majorBidi"/>
        <w:noProof/>
        <w:color w:val="000000"/>
        <w:sz w:val="28"/>
        <w:szCs w:val="28"/>
      </w:rPr>
      <w:t>19</w:t>
    </w:r>
    <w:r w:rsidRPr="00F45899">
      <w:rPr>
        <w:rFonts w:asciiTheme="majorBidi" w:hAnsiTheme="majorBidi" w:cstheme="majorBidi"/>
        <w:color w:val="000000"/>
        <w:sz w:val="28"/>
        <w:szCs w:val="28"/>
      </w:rPr>
      <w:fldChar w:fldCharType="end"/>
    </w:r>
  </w:p>
  <w:p w14:paraId="00000081" w14:textId="77777777" w:rsidR="00242B4F" w:rsidRPr="00F45899" w:rsidRDefault="00242B4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Theme="majorBidi" w:hAnsiTheme="majorBidi" w:cstheme="majorBidi"/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D61B2" w14:textId="77777777" w:rsidR="00261648" w:rsidRDefault="00261648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60FC2"/>
    <w:multiLevelType w:val="multilevel"/>
    <w:tmpl w:val="B9BCE0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00144"/>
    <w:multiLevelType w:val="hybridMultilevel"/>
    <w:tmpl w:val="EC8AEEC8"/>
    <w:lvl w:ilvl="0" w:tplc="3264B1F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525E19B4"/>
    <w:multiLevelType w:val="hybridMultilevel"/>
    <w:tmpl w:val="C64621F4"/>
    <w:lvl w:ilvl="0" w:tplc="FA32D69C">
      <w:start w:val="1"/>
      <w:numFmt w:val="decimal"/>
      <w:lvlText w:val="%1)"/>
      <w:lvlJc w:val="left"/>
      <w:pPr>
        <w:ind w:left="8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92" w:hanging="360"/>
      </w:pPr>
    </w:lvl>
    <w:lvl w:ilvl="2" w:tplc="0422001B" w:tentative="1">
      <w:start w:val="1"/>
      <w:numFmt w:val="lowerRoman"/>
      <w:lvlText w:val="%3."/>
      <w:lvlJc w:val="right"/>
      <w:pPr>
        <w:ind w:left="2312" w:hanging="180"/>
      </w:pPr>
    </w:lvl>
    <w:lvl w:ilvl="3" w:tplc="0422000F" w:tentative="1">
      <w:start w:val="1"/>
      <w:numFmt w:val="decimal"/>
      <w:lvlText w:val="%4."/>
      <w:lvlJc w:val="left"/>
      <w:pPr>
        <w:ind w:left="3032" w:hanging="360"/>
      </w:pPr>
    </w:lvl>
    <w:lvl w:ilvl="4" w:tplc="04220019" w:tentative="1">
      <w:start w:val="1"/>
      <w:numFmt w:val="lowerLetter"/>
      <w:lvlText w:val="%5."/>
      <w:lvlJc w:val="left"/>
      <w:pPr>
        <w:ind w:left="3752" w:hanging="360"/>
      </w:pPr>
    </w:lvl>
    <w:lvl w:ilvl="5" w:tplc="0422001B" w:tentative="1">
      <w:start w:val="1"/>
      <w:numFmt w:val="lowerRoman"/>
      <w:lvlText w:val="%6."/>
      <w:lvlJc w:val="right"/>
      <w:pPr>
        <w:ind w:left="4472" w:hanging="180"/>
      </w:pPr>
    </w:lvl>
    <w:lvl w:ilvl="6" w:tplc="0422000F" w:tentative="1">
      <w:start w:val="1"/>
      <w:numFmt w:val="decimal"/>
      <w:lvlText w:val="%7."/>
      <w:lvlJc w:val="left"/>
      <w:pPr>
        <w:ind w:left="5192" w:hanging="360"/>
      </w:pPr>
    </w:lvl>
    <w:lvl w:ilvl="7" w:tplc="04220019" w:tentative="1">
      <w:start w:val="1"/>
      <w:numFmt w:val="lowerLetter"/>
      <w:lvlText w:val="%8."/>
      <w:lvlJc w:val="left"/>
      <w:pPr>
        <w:ind w:left="5912" w:hanging="360"/>
      </w:pPr>
    </w:lvl>
    <w:lvl w:ilvl="8" w:tplc="0422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" w15:restartNumberingAfterBreak="0">
    <w:nsid w:val="53EF34CB"/>
    <w:multiLevelType w:val="hybridMultilevel"/>
    <w:tmpl w:val="0BC2661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A1F8E"/>
    <w:multiLevelType w:val="multilevel"/>
    <w:tmpl w:val="6E703614"/>
    <w:lvl w:ilvl="0">
      <w:start w:val="1"/>
      <w:numFmt w:val="decimal"/>
      <w:lvlText w:val="%1)"/>
      <w:lvlJc w:val="left"/>
      <w:pPr>
        <w:ind w:left="220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40D"/>
    <w:rsid w:val="000220B9"/>
    <w:rsid w:val="00034382"/>
    <w:rsid w:val="00035122"/>
    <w:rsid w:val="00043485"/>
    <w:rsid w:val="00053616"/>
    <w:rsid w:val="00073721"/>
    <w:rsid w:val="00107CFE"/>
    <w:rsid w:val="0011427D"/>
    <w:rsid w:val="001176D3"/>
    <w:rsid w:val="00144110"/>
    <w:rsid w:val="001A036D"/>
    <w:rsid w:val="001C02E4"/>
    <w:rsid w:val="0023434C"/>
    <w:rsid w:val="00242B4F"/>
    <w:rsid w:val="00253F11"/>
    <w:rsid w:val="00261648"/>
    <w:rsid w:val="002632AD"/>
    <w:rsid w:val="002925D5"/>
    <w:rsid w:val="002B594E"/>
    <w:rsid w:val="00317714"/>
    <w:rsid w:val="00332D41"/>
    <w:rsid w:val="00371797"/>
    <w:rsid w:val="00374BD9"/>
    <w:rsid w:val="00390284"/>
    <w:rsid w:val="003953C2"/>
    <w:rsid w:val="003A15E1"/>
    <w:rsid w:val="003B5CD5"/>
    <w:rsid w:val="003F4F27"/>
    <w:rsid w:val="00461FB4"/>
    <w:rsid w:val="004B5506"/>
    <w:rsid w:val="004C19D8"/>
    <w:rsid w:val="0050248A"/>
    <w:rsid w:val="00515351"/>
    <w:rsid w:val="00526B7F"/>
    <w:rsid w:val="00532994"/>
    <w:rsid w:val="005565D5"/>
    <w:rsid w:val="005700F0"/>
    <w:rsid w:val="00576973"/>
    <w:rsid w:val="00595D9D"/>
    <w:rsid w:val="005C5788"/>
    <w:rsid w:val="005D2CAF"/>
    <w:rsid w:val="005F46FB"/>
    <w:rsid w:val="00615A2E"/>
    <w:rsid w:val="006233B4"/>
    <w:rsid w:val="00667EAC"/>
    <w:rsid w:val="006967F9"/>
    <w:rsid w:val="006B6344"/>
    <w:rsid w:val="006F0121"/>
    <w:rsid w:val="006F34A0"/>
    <w:rsid w:val="00754055"/>
    <w:rsid w:val="00764895"/>
    <w:rsid w:val="007A640D"/>
    <w:rsid w:val="007C4578"/>
    <w:rsid w:val="007D7E77"/>
    <w:rsid w:val="00817188"/>
    <w:rsid w:val="008175E9"/>
    <w:rsid w:val="008B1254"/>
    <w:rsid w:val="008C6032"/>
    <w:rsid w:val="008F2D77"/>
    <w:rsid w:val="00905D1D"/>
    <w:rsid w:val="00973116"/>
    <w:rsid w:val="00997BB5"/>
    <w:rsid w:val="009E054A"/>
    <w:rsid w:val="00A01B20"/>
    <w:rsid w:val="00A16CA1"/>
    <w:rsid w:val="00B178CC"/>
    <w:rsid w:val="00B4141C"/>
    <w:rsid w:val="00B43FB6"/>
    <w:rsid w:val="00B45354"/>
    <w:rsid w:val="00B62F56"/>
    <w:rsid w:val="00BA51C2"/>
    <w:rsid w:val="00C17C97"/>
    <w:rsid w:val="00C41718"/>
    <w:rsid w:val="00C75DBD"/>
    <w:rsid w:val="00C82C4D"/>
    <w:rsid w:val="00CD0B84"/>
    <w:rsid w:val="00CD10E4"/>
    <w:rsid w:val="00CF1C2E"/>
    <w:rsid w:val="00D11693"/>
    <w:rsid w:val="00DB5BF5"/>
    <w:rsid w:val="00DD5C30"/>
    <w:rsid w:val="00DF26B2"/>
    <w:rsid w:val="00E30E12"/>
    <w:rsid w:val="00E46B0E"/>
    <w:rsid w:val="00E63D09"/>
    <w:rsid w:val="00E8094E"/>
    <w:rsid w:val="00F0756F"/>
    <w:rsid w:val="00F3290E"/>
    <w:rsid w:val="00F45899"/>
    <w:rsid w:val="00F64AE5"/>
    <w:rsid w:val="00F64D44"/>
    <w:rsid w:val="00FE68F6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022D"/>
  <w15:docId w15:val="{CEBBA94A-B2C4-4C2C-8449-8FCB65C0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8E1D35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8E1D35"/>
  </w:style>
  <w:style w:type="paragraph" w:styleId="af2">
    <w:name w:val="footer"/>
    <w:basedOn w:val="a"/>
    <w:link w:val="af3"/>
    <w:uiPriority w:val="99"/>
    <w:unhideWhenUsed/>
    <w:rsid w:val="008E1D35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8E1D35"/>
  </w:style>
  <w:style w:type="character" w:customStyle="1" w:styleId="rvts15">
    <w:name w:val="rvts15"/>
    <w:basedOn w:val="a0"/>
    <w:rsid w:val="00002587"/>
  </w:style>
  <w:style w:type="table" w:customStyle="1" w:styleId="af4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YQMsSV4uz+gpnB8r1kLSugUUjg==">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19642</Words>
  <Characters>11197</Characters>
  <Application>Microsoft Office Word</Application>
  <DocSecurity>0</DocSecurity>
  <Lines>93</Lines>
  <Paragraphs>61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User</cp:lastModifiedBy>
  <cp:revision>7</cp:revision>
  <dcterms:created xsi:type="dcterms:W3CDTF">2025-01-06T14:59:00Z</dcterms:created>
  <dcterms:modified xsi:type="dcterms:W3CDTF">2025-01-13T13:35:00Z</dcterms:modified>
</cp:coreProperties>
</file>